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3E" w:rsidRPr="007C5E66" w:rsidRDefault="0066365B" w:rsidP="00114F1E">
      <w:pPr>
        <w:pStyle w:val="a4"/>
        <w:spacing w:after="0"/>
        <w:ind w:left="-1418" w:hanging="16"/>
        <w:jc w:val="center"/>
        <w:rPr>
          <w:b/>
          <w:bCs/>
          <w:sz w:val="32"/>
          <w:lang w:val="en-US"/>
        </w:rPr>
      </w:pPr>
      <w:bookmarkStart w:id="0" w:name="_Toc108779229"/>
      <w:bookmarkStart w:id="1" w:name="_Toc127547052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127" type="#_x0000_t75" alt="cover-1.jpg" style="position:absolute;left:0;text-align:left;margin-left:-91.75pt;margin-top:-32.6pt;width:596.25pt;height:772.5pt;z-index:-1;visibility:visible">
            <v:imagedata r:id="rId9" o:title="cover-1"/>
          </v:shape>
        </w:pict>
      </w:r>
    </w:p>
    <w:p w:rsidR="00E4203E" w:rsidRPr="007C5E66" w:rsidRDefault="00E4203E" w:rsidP="00114F1E">
      <w:pPr>
        <w:pStyle w:val="a4"/>
        <w:spacing w:after="0" w:line="240" w:lineRule="auto"/>
        <w:jc w:val="center"/>
        <w:rPr>
          <w:b/>
          <w:bCs/>
          <w:sz w:val="40"/>
          <w:szCs w:val="40"/>
          <w:lang w:val="en-US"/>
        </w:rPr>
      </w:pPr>
    </w:p>
    <w:p w:rsidR="00E4203E" w:rsidRPr="007C5E66" w:rsidRDefault="00E4203E" w:rsidP="00114F1E">
      <w:pPr>
        <w:pStyle w:val="a4"/>
        <w:spacing w:after="0" w:line="240" w:lineRule="auto"/>
        <w:jc w:val="center"/>
        <w:rPr>
          <w:b/>
          <w:bCs/>
          <w:sz w:val="40"/>
          <w:szCs w:val="40"/>
          <w:lang w:val="en-US"/>
        </w:rPr>
      </w:pPr>
    </w:p>
    <w:p w:rsidR="00E4203E" w:rsidRPr="007C5E66" w:rsidRDefault="00E4203E" w:rsidP="00114F1E">
      <w:pPr>
        <w:pStyle w:val="a4"/>
        <w:spacing w:after="0" w:line="240" w:lineRule="auto"/>
        <w:jc w:val="center"/>
        <w:rPr>
          <w:b/>
          <w:bCs/>
          <w:sz w:val="40"/>
          <w:szCs w:val="40"/>
          <w:lang w:val="en-US"/>
        </w:rPr>
      </w:pPr>
    </w:p>
    <w:p w:rsidR="00E4203E" w:rsidRPr="007C5E66" w:rsidRDefault="00E4203E" w:rsidP="00114F1E">
      <w:pPr>
        <w:pStyle w:val="a4"/>
        <w:spacing w:after="0" w:line="240" w:lineRule="auto"/>
        <w:jc w:val="center"/>
        <w:rPr>
          <w:b/>
          <w:bCs/>
          <w:sz w:val="40"/>
          <w:szCs w:val="40"/>
          <w:lang w:val="en-US"/>
        </w:rPr>
      </w:pPr>
    </w:p>
    <w:p w:rsidR="00E4203E" w:rsidRPr="007C5E66" w:rsidRDefault="00E4203E" w:rsidP="00114F1E">
      <w:pPr>
        <w:pStyle w:val="a4"/>
        <w:spacing w:after="0" w:line="240" w:lineRule="auto"/>
        <w:jc w:val="center"/>
        <w:rPr>
          <w:b/>
          <w:bCs/>
          <w:sz w:val="40"/>
          <w:szCs w:val="40"/>
          <w:lang w:val="en-US"/>
        </w:rPr>
      </w:pPr>
    </w:p>
    <w:p w:rsidR="00E4203E" w:rsidRPr="007C5E66" w:rsidRDefault="00E4203E" w:rsidP="00114F1E">
      <w:pPr>
        <w:pStyle w:val="a4"/>
        <w:spacing w:after="0" w:line="240" w:lineRule="auto"/>
        <w:jc w:val="center"/>
        <w:rPr>
          <w:b/>
          <w:bCs/>
          <w:sz w:val="40"/>
          <w:szCs w:val="40"/>
          <w:lang w:val="en-US"/>
        </w:rPr>
      </w:pPr>
    </w:p>
    <w:p w:rsidR="00E4203E" w:rsidRPr="007C5E66" w:rsidRDefault="00E4203E" w:rsidP="00114F1E">
      <w:pPr>
        <w:pStyle w:val="a4"/>
        <w:spacing w:after="0" w:line="240" w:lineRule="auto"/>
        <w:jc w:val="center"/>
        <w:rPr>
          <w:b/>
          <w:bCs/>
          <w:sz w:val="40"/>
          <w:szCs w:val="40"/>
        </w:rPr>
      </w:pPr>
    </w:p>
    <w:p w:rsidR="00114F1E" w:rsidRPr="007C5E66" w:rsidRDefault="00114F1E" w:rsidP="00114F1E">
      <w:pPr>
        <w:pStyle w:val="a4"/>
        <w:spacing w:after="0" w:line="240" w:lineRule="auto"/>
        <w:jc w:val="center"/>
        <w:rPr>
          <w:b/>
          <w:bCs/>
          <w:sz w:val="40"/>
          <w:szCs w:val="40"/>
        </w:rPr>
      </w:pPr>
    </w:p>
    <w:p w:rsidR="00114F1E" w:rsidRPr="007C5E66" w:rsidRDefault="00114F1E" w:rsidP="00114F1E">
      <w:pPr>
        <w:pStyle w:val="a4"/>
        <w:spacing w:after="0" w:line="240" w:lineRule="auto"/>
        <w:jc w:val="center"/>
        <w:rPr>
          <w:b/>
          <w:bCs/>
          <w:sz w:val="40"/>
          <w:szCs w:val="40"/>
        </w:rPr>
      </w:pPr>
    </w:p>
    <w:p w:rsidR="00E4203E" w:rsidRPr="007C5E66" w:rsidRDefault="00E4203E" w:rsidP="00114F1E">
      <w:pPr>
        <w:pStyle w:val="a4"/>
        <w:spacing w:after="0" w:line="240" w:lineRule="auto"/>
        <w:jc w:val="center"/>
        <w:rPr>
          <w:b/>
          <w:bCs/>
          <w:sz w:val="40"/>
          <w:szCs w:val="40"/>
          <w:lang w:val="en-US"/>
        </w:rPr>
      </w:pPr>
    </w:p>
    <w:p w:rsidR="00E4203E" w:rsidRPr="007C5E66" w:rsidRDefault="00E4203E" w:rsidP="00114F1E">
      <w:pPr>
        <w:pStyle w:val="a4"/>
        <w:spacing w:after="0" w:line="240" w:lineRule="auto"/>
        <w:jc w:val="center"/>
        <w:rPr>
          <w:b/>
          <w:bCs/>
          <w:sz w:val="40"/>
          <w:szCs w:val="40"/>
        </w:rPr>
      </w:pPr>
      <w:r w:rsidRPr="007C5E66">
        <w:rPr>
          <w:b/>
          <w:bCs/>
          <w:sz w:val="40"/>
          <w:szCs w:val="40"/>
        </w:rPr>
        <w:t>АНАЛИТИЧЕСКИЙ ОТЧЕТ</w:t>
      </w:r>
    </w:p>
    <w:p w:rsidR="00E4203E" w:rsidRPr="007C5E66" w:rsidRDefault="00E4203E" w:rsidP="00114F1E">
      <w:pPr>
        <w:pStyle w:val="a4"/>
        <w:spacing w:after="0" w:line="240" w:lineRule="auto"/>
        <w:jc w:val="center"/>
        <w:rPr>
          <w:b/>
          <w:bCs/>
          <w:sz w:val="40"/>
          <w:szCs w:val="40"/>
        </w:rPr>
      </w:pPr>
      <w:r w:rsidRPr="007C5E66">
        <w:rPr>
          <w:b/>
          <w:bCs/>
          <w:sz w:val="40"/>
          <w:szCs w:val="40"/>
        </w:rPr>
        <w:t>Российский рынок солнечной энергетики:</w:t>
      </w:r>
    </w:p>
    <w:p w:rsidR="00E4203E" w:rsidRPr="007C5E66" w:rsidRDefault="00E4203E" w:rsidP="00114F1E">
      <w:pPr>
        <w:pStyle w:val="a4"/>
        <w:spacing w:after="0" w:line="240" w:lineRule="auto"/>
        <w:jc w:val="center"/>
        <w:rPr>
          <w:b/>
          <w:bCs/>
          <w:sz w:val="40"/>
          <w:szCs w:val="40"/>
        </w:rPr>
      </w:pPr>
      <w:r w:rsidRPr="007C5E66">
        <w:rPr>
          <w:b/>
          <w:bCs/>
          <w:sz w:val="40"/>
          <w:szCs w:val="40"/>
        </w:rPr>
        <w:t>текущее состояние и перспективы развития</w:t>
      </w:r>
    </w:p>
    <w:p w:rsidR="00E4203E" w:rsidRPr="007C5E66" w:rsidRDefault="00E4203E" w:rsidP="00114F1E">
      <w:pPr>
        <w:pStyle w:val="a4"/>
        <w:spacing w:after="0" w:line="240" w:lineRule="auto"/>
        <w:jc w:val="center"/>
        <w:rPr>
          <w:b/>
          <w:bCs/>
          <w:sz w:val="40"/>
          <w:szCs w:val="40"/>
        </w:rPr>
      </w:pPr>
    </w:p>
    <w:p w:rsidR="00114F1E" w:rsidRPr="007C5E66" w:rsidRDefault="00114F1E" w:rsidP="00114F1E">
      <w:pPr>
        <w:pStyle w:val="a4"/>
        <w:spacing w:after="0" w:line="240" w:lineRule="auto"/>
        <w:jc w:val="center"/>
        <w:rPr>
          <w:b/>
          <w:bCs/>
          <w:sz w:val="40"/>
          <w:szCs w:val="40"/>
        </w:rPr>
      </w:pPr>
    </w:p>
    <w:p w:rsidR="00114F1E" w:rsidRPr="007C5E66" w:rsidRDefault="00114F1E" w:rsidP="00114F1E">
      <w:pPr>
        <w:pStyle w:val="a4"/>
        <w:spacing w:after="0" w:line="240" w:lineRule="auto"/>
        <w:jc w:val="center"/>
        <w:rPr>
          <w:b/>
          <w:bCs/>
          <w:sz w:val="40"/>
          <w:szCs w:val="40"/>
        </w:rPr>
      </w:pPr>
    </w:p>
    <w:p w:rsidR="00E4203E" w:rsidRPr="007C5E66" w:rsidRDefault="00E4203E" w:rsidP="00114F1E">
      <w:pPr>
        <w:ind w:left="142" w:right="-58" w:firstLine="539"/>
        <w:rPr>
          <w:sz w:val="16"/>
          <w:szCs w:val="16"/>
        </w:rPr>
      </w:pPr>
      <w:r w:rsidRPr="007C5E66">
        <w:rPr>
          <w:sz w:val="16"/>
          <w:szCs w:val="16"/>
        </w:rPr>
        <w:t>Этот отчет был подготовлен DISCOVERY Re</w:t>
      </w:r>
      <w:smartTag w:uri="urn:schemas-microsoft-com:office:smarttags" w:element="PersonName">
        <w:r w:rsidRPr="007C5E66">
          <w:rPr>
            <w:sz w:val="16"/>
            <w:szCs w:val="16"/>
          </w:rPr>
          <w:t>s</w:t>
        </w:r>
      </w:smartTag>
      <w:r w:rsidRPr="007C5E66">
        <w:rPr>
          <w:sz w:val="16"/>
          <w:szCs w:val="16"/>
        </w:rPr>
        <w:t>earch Group исключительно в целях информации. Содержащиеся в настоящем отчете информация была получена из открытых источников, которые, по мнению, DISCOVERY Re</w:t>
      </w:r>
      <w:smartTag w:uri="urn:schemas-microsoft-com:office:smarttags" w:element="PersonName">
        <w:r w:rsidRPr="007C5E66">
          <w:rPr>
            <w:sz w:val="16"/>
            <w:szCs w:val="16"/>
          </w:rPr>
          <w:t>s</w:t>
        </w:r>
      </w:smartTag>
      <w:r w:rsidRPr="007C5E66">
        <w:rPr>
          <w:sz w:val="16"/>
          <w:szCs w:val="16"/>
        </w:rPr>
        <w:t>earch Group, являются надежными. Однако DISCOVERY Re</w:t>
      </w:r>
      <w:smartTag w:uri="urn:schemas-microsoft-com:office:smarttags" w:element="PersonName">
        <w:r w:rsidRPr="007C5E66">
          <w:rPr>
            <w:sz w:val="16"/>
            <w:szCs w:val="16"/>
          </w:rPr>
          <w:t>s</w:t>
        </w:r>
      </w:smartTag>
      <w:r w:rsidRPr="007C5E66">
        <w:rPr>
          <w:sz w:val="16"/>
          <w:szCs w:val="16"/>
        </w:rPr>
        <w:t>earch Group не гарантирует точности и полноты информации для любых целей. Информация, представленная в этом отчете, не должна быть истолкована, прямо или косвенно, как информация, содержащая рекомендации по дальнейшим действиям по ведению бизнеса. Все мнение и оценки, содержащиеся в данном отчете, отражают мнение авторов на день публикации и могут быть изменены без предупреждения.</w:t>
      </w:r>
    </w:p>
    <w:p w:rsidR="00E4203E" w:rsidRPr="007C5E66" w:rsidRDefault="00E4203E" w:rsidP="00114F1E">
      <w:pPr>
        <w:ind w:left="142" w:right="-58" w:firstLine="539"/>
        <w:rPr>
          <w:sz w:val="16"/>
          <w:szCs w:val="16"/>
        </w:rPr>
      </w:pPr>
      <w:r w:rsidRPr="007C5E66">
        <w:rPr>
          <w:sz w:val="16"/>
          <w:szCs w:val="16"/>
        </w:rPr>
        <w:t>DISCOVERY Re</w:t>
      </w:r>
      <w:smartTag w:uri="urn:schemas-microsoft-com:office:smarttags" w:element="PersonName">
        <w:r w:rsidRPr="007C5E66">
          <w:rPr>
            <w:sz w:val="16"/>
            <w:szCs w:val="16"/>
          </w:rPr>
          <w:t>s</w:t>
        </w:r>
      </w:smartTag>
      <w:r w:rsidRPr="007C5E66">
        <w:rPr>
          <w:sz w:val="16"/>
          <w:szCs w:val="16"/>
        </w:rPr>
        <w:t>earch Group не несет ответственности за какие-либо убытки или ущерб, возникшие в результате использования любой третьей стороной информации, содержащейся в данном отчете, включая опубликованные мнения или заключения, а также за последствия, вызванные неполнотой представленной информации. Информация представленная в настоящем отчете, получена из открытых источников. Дополнительная информация может быть представлена по запросу.</w:t>
      </w:r>
    </w:p>
    <w:p w:rsidR="00E4203E" w:rsidRPr="007C5E66" w:rsidRDefault="00E4203E" w:rsidP="00114F1E">
      <w:pPr>
        <w:ind w:left="142" w:right="-58" w:firstLine="539"/>
        <w:rPr>
          <w:sz w:val="16"/>
          <w:szCs w:val="16"/>
        </w:rPr>
      </w:pPr>
      <w:r w:rsidRPr="007C5E66">
        <w:rPr>
          <w:sz w:val="16"/>
          <w:szCs w:val="16"/>
        </w:rPr>
        <w:t>Этот документ или любая его часть не может распространяться без письменного разрешения DISCOVERY Re</w:t>
      </w:r>
      <w:smartTag w:uri="urn:schemas-microsoft-com:office:smarttags" w:element="PersonName">
        <w:r w:rsidRPr="007C5E66">
          <w:rPr>
            <w:sz w:val="16"/>
            <w:szCs w:val="16"/>
          </w:rPr>
          <w:t>s</w:t>
        </w:r>
      </w:smartTag>
      <w:r w:rsidRPr="007C5E66">
        <w:rPr>
          <w:sz w:val="16"/>
          <w:szCs w:val="16"/>
        </w:rPr>
        <w:t>earch Group либо тиражироваться любыми способами.</w:t>
      </w:r>
    </w:p>
    <w:p w:rsidR="00E4203E" w:rsidRPr="00081708" w:rsidRDefault="00E4203E" w:rsidP="00114F1E">
      <w:pPr>
        <w:ind w:left="142" w:right="-58" w:firstLine="539"/>
        <w:rPr>
          <w:sz w:val="16"/>
          <w:szCs w:val="16"/>
        </w:rPr>
      </w:pPr>
    </w:p>
    <w:p w:rsidR="00E4203E" w:rsidRPr="00081708" w:rsidRDefault="00E4203E" w:rsidP="00114F1E">
      <w:pPr>
        <w:ind w:left="142" w:right="-58" w:firstLine="539"/>
        <w:rPr>
          <w:sz w:val="16"/>
          <w:szCs w:val="16"/>
        </w:rPr>
      </w:pPr>
    </w:p>
    <w:p w:rsidR="00E4203E" w:rsidRPr="007C5E66" w:rsidRDefault="00E4203E" w:rsidP="00114F1E">
      <w:pPr>
        <w:ind w:left="-180" w:right="-6" w:firstLine="539"/>
        <w:jc w:val="center"/>
        <w:rPr>
          <w:b/>
          <w:lang w:val="en-US"/>
        </w:rPr>
      </w:pPr>
    </w:p>
    <w:p w:rsidR="00E4203E" w:rsidRPr="00081708" w:rsidRDefault="00E4203E" w:rsidP="00114F1E">
      <w:pPr>
        <w:ind w:left="-180" w:right="-6" w:firstLine="539"/>
        <w:jc w:val="center"/>
        <w:rPr>
          <w:lang w:val="en-US"/>
        </w:rPr>
      </w:pPr>
      <w:r w:rsidRPr="007C5E66">
        <w:rPr>
          <w:b/>
        </w:rPr>
        <w:t>Москва</w:t>
      </w:r>
    </w:p>
    <w:p w:rsidR="00E4203E" w:rsidRPr="00081708" w:rsidRDefault="00E4203E" w:rsidP="00114F1E">
      <w:pPr>
        <w:rPr>
          <w:lang w:val="en-US"/>
        </w:rPr>
      </w:pPr>
    </w:p>
    <w:p w:rsidR="00A4354F" w:rsidRPr="00081708" w:rsidRDefault="00A4354F" w:rsidP="00114F1E">
      <w:pPr>
        <w:rPr>
          <w:b/>
          <w:bCs/>
          <w:sz w:val="28"/>
          <w:szCs w:val="28"/>
          <w:lang w:val="en-US"/>
        </w:rPr>
      </w:pPr>
      <w:r w:rsidRPr="00081708">
        <w:rPr>
          <w:color w:val="000000"/>
          <w:lang w:val="en-US"/>
        </w:rPr>
        <w:br w:type="page"/>
      </w:r>
      <w:bookmarkStart w:id="2" w:name="_Toc176348325"/>
      <w:bookmarkStart w:id="3" w:name="_Toc176760543"/>
      <w:r w:rsidRPr="007C5E66">
        <w:rPr>
          <w:b/>
          <w:bCs/>
          <w:sz w:val="28"/>
          <w:szCs w:val="28"/>
        </w:rPr>
        <w:lastRenderedPageBreak/>
        <w:t>Агентство</w:t>
      </w:r>
      <w:r w:rsidRPr="00081708">
        <w:rPr>
          <w:b/>
          <w:bCs/>
          <w:sz w:val="28"/>
          <w:szCs w:val="28"/>
          <w:lang w:val="en-US"/>
        </w:rPr>
        <w:t xml:space="preserve"> </w:t>
      </w:r>
      <w:r w:rsidRPr="007C5E66">
        <w:rPr>
          <w:b/>
          <w:bCs/>
          <w:color w:val="800000"/>
          <w:lang w:val="en-US"/>
        </w:rPr>
        <w:t>DISCOVERY</w:t>
      </w:r>
      <w:r w:rsidRPr="00081708">
        <w:rPr>
          <w:b/>
          <w:bCs/>
          <w:color w:val="800000"/>
          <w:lang w:val="en-US"/>
        </w:rPr>
        <w:t xml:space="preserve"> </w:t>
      </w:r>
      <w:r w:rsidRPr="007C5E66">
        <w:rPr>
          <w:b/>
          <w:bCs/>
          <w:color w:val="800000"/>
          <w:lang w:val="en-US"/>
        </w:rPr>
        <w:t>Research</w:t>
      </w:r>
      <w:r w:rsidRPr="00081708">
        <w:rPr>
          <w:b/>
          <w:bCs/>
          <w:color w:val="800000"/>
          <w:lang w:val="en-US"/>
        </w:rPr>
        <w:t xml:space="preserve"> </w:t>
      </w:r>
      <w:r w:rsidRPr="007C5E66">
        <w:rPr>
          <w:b/>
          <w:bCs/>
          <w:color w:val="800000"/>
          <w:lang w:val="en-US"/>
        </w:rPr>
        <w:t>Group</w:t>
      </w:r>
      <w:bookmarkEnd w:id="2"/>
      <w:bookmarkEnd w:id="3"/>
    </w:p>
    <w:p w:rsidR="00A4354F" w:rsidRPr="007C5E66" w:rsidRDefault="00A4354F" w:rsidP="00114F1E">
      <w:pPr>
        <w:pStyle w:val="a7"/>
        <w:spacing w:line="312" w:lineRule="auto"/>
        <w:ind w:firstLine="684"/>
      </w:pPr>
      <w:r w:rsidRPr="007C5E66">
        <w:t xml:space="preserve">Основное направление деятельности </w:t>
      </w:r>
      <w:r w:rsidRPr="007C5E66">
        <w:rPr>
          <w:b/>
          <w:bCs/>
          <w:color w:val="800000"/>
          <w:lang w:val="en-US"/>
        </w:rPr>
        <w:t>DISCOVERY</w:t>
      </w:r>
      <w:r w:rsidRPr="007C5E66">
        <w:rPr>
          <w:b/>
          <w:bCs/>
          <w:color w:val="800000"/>
        </w:rPr>
        <w:t xml:space="preserve"> </w:t>
      </w:r>
      <w:r w:rsidRPr="007C5E66">
        <w:rPr>
          <w:b/>
          <w:bCs/>
          <w:color w:val="800000"/>
          <w:lang w:val="en-US"/>
        </w:rPr>
        <w:t>Research</w:t>
      </w:r>
      <w:r w:rsidRPr="007C5E66">
        <w:rPr>
          <w:b/>
          <w:bCs/>
          <w:color w:val="800000"/>
        </w:rPr>
        <w:t xml:space="preserve"> </w:t>
      </w:r>
      <w:r w:rsidRPr="007C5E66">
        <w:rPr>
          <w:b/>
          <w:bCs/>
          <w:color w:val="800000"/>
          <w:lang w:val="en-US"/>
        </w:rPr>
        <w:t>Group</w:t>
      </w:r>
      <w:r w:rsidRPr="007C5E66">
        <w:t xml:space="preserve"> – проведение маркетинговых исследований полного цикла в Москве и регионах России, а также выполнение отдельных видов работ на разных этапах реализации исследовательского проекта. </w:t>
      </w:r>
    </w:p>
    <w:p w:rsidR="00A4354F" w:rsidRPr="007C5E66" w:rsidRDefault="00A4354F" w:rsidP="00114F1E">
      <w:pPr>
        <w:pStyle w:val="a7"/>
        <w:spacing w:line="312" w:lineRule="auto"/>
        <w:ind w:firstLine="684"/>
      </w:pPr>
      <w:r w:rsidRPr="007C5E66">
        <w:t>Кроме того, агентство разрабатывает и реализует PR-кампании, направленные на коррекцию имиджевых характеристик Заказчика и/или его продукции.</w:t>
      </w:r>
    </w:p>
    <w:p w:rsidR="00A4354F" w:rsidRPr="007C5E66" w:rsidRDefault="00A4354F" w:rsidP="00114F1E">
      <w:pPr>
        <w:spacing w:line="312" w:lineRule="auto"/>
        <w:ind w:firstLine="684"/>
      </w:pPr>
      <w:r w:rsidRPr="007C5E66">
        <w:t xml:space="preserve">Также </w:t>
      </w:r>
      <w:r w:rsidRPr="007C5E66">
        <w:rPr>
          <w:b/>
          <w:bCs/>
          <w:color w:val="800000"/>
        </w:rPr>
        <w:t xml:space="preserve">DISCOVERY </w:t>
      </w:r>
      <w:r w:rsidRPr="007C5E66">
        <w:rPr>
          <w:b/>
          <w:bCs/>
          <w:color w:val="800000"/>
          <w:lang w:val="en-US"/>
        </w:rPr>
        <w:t>Research</w:t>
      </w:r>
      <w:r w:rsidRPr="007C5E66">
        <w:rPr>
          <w:b/>
          <w:bCs/>
          <w:color w:val="800000"/>
        </w:rPr>
        <w:t xml:space="preserve"> </w:t>
      </w:r>
      <w:r w:rsidRPr="007C5E66">
        <w:rPr>
          <w:b/>
          <w:bCs/>
          <w:color w:val="800000"/>
          <w:lang w:val="en-US"/>
        </w:rPr>
        <w:t>Group</w:t>
      </w:r>
      <w:r w:rsidRPr="007C5E66">
        <w:t xml:space="preserve"> в интересах Заказчика проводит конкурентную разведку с привлечением соответствующих ресурсов.</w:t>
      </w:r>
    </w:p>
    <w:p w:rsidR="00A4354F" w:rsidRPr="007C5E66" w:rsidRDefault="00A4354F" w:rsidP="00114F1E">
      <w:pPr>
        <w:spacing w:line="312" w:lineRule="auto"/>
        <w:ind w:firstLine="684"/>
      </w:pPr>
      <w:r w:rsidRPr="007C5E66">
        <w:t xml:space="preserve">С середины 2006 г. развивается новое направление «бизнес-тренинги и краткосрочное бизнес образование». </w:t>
      </w:r>
    </w:p>
    <w:p w:rsidR="00A4354F" w:rsidRPr="007C5E66" w:rsidRDefault="00A4354F" w:rsidP="00114F1E">
      <w:pPr>
        <w:spacing w:line="312" w:lineRule="auto"/>
        <w:ind w:firstLine="684"/>
      </w:pPr>
      <w:r w:rsidRPr="007C5E66">
        <w:t xml:space="preserve">В конце 2006 г. создана компания </w:t>
      </w:r>
      <w:r w:rsidRPr="007C5E66">
        <w:rPr>
          <w:b/>
          <w:bCs/>
          <w:color w:val="800000"/>
        </w:rPr>
        <w:t xml:space="preserve">DISCOVERY </w:t>
      </w:r>
      <w:r w:rsidRPr="007C5E66">
        <w:rPr>
          <w:b/>
          <w:bCs/>
          <w:color w:val="800000"/>
          <w:lang w:val="en-US"/>
        </w:rPr>
        <w:t>Leasing</w:t>
      </w:r>
      <w:r w:rsidRPr="007C5E66">
        <w:rPr>
          <w:b/>
          <w:bCs/>
          <w:color w:val="800000"/>
        </w:rPr>
        <w:t xml:space="preserve"> </w:t>
      </w:r>
      <w:r w:rsidRPr="007C5E66">
        <w:rPr>
          <w:b/>
          <w:bCs/>
          <w:color w:val="800000"/>
          <w:lang w:val="en-US"/>
        </w:rPr>
        <w:t>Advisory</w:t>
      </w:r>
      <w:r w:rsidRPr="007C5E66">
        <w:rPr>
          <w:b/>
          <w:bCs/>
          <w:color w:val="800000"/>
        </w:rPr>
        <w:t xml:space="preserve"> </w:t>
      </w:r>
      <w:r w:rsidRPr="007C5E66">
        <w:rPr>
          <w:b/>
          <w:bCs/>
          <w:color w:val="800000"/>
          <w:lang w:val="en-US"/>
        </w:rPr>
        <w:t>Services</w:t>
      </w:r>
      <w:r w:rsidRPr="007C5E66">
        <w:t xml:space="preserve">, основной деятельностью которой стало оказание маркетинговых, консалтинговых, информационных и лоббистских услуг лизинговым компаниям в России. </w:t>
      </w:r>
    </w:p>
    <w:p w:rsidR="00A4354F" w:rsidRPr="007C5E66" w:rsidRDefault="00A4354F" w:rsidP="00114F1E">
      <w:pPr>
        <w:spacing w:line="312" w:lineRule="auto"/>
        <w:ind w:firstLine="684"/>
      </w:pPr>
      <w:r w:rsidRPr="007C5E66">
        <w:t>Специалисты агентства обладают обширными знаниями в маркетинге, методологии, методике и технике маркетинговых и социологических исследований, экономике, математической статистике и анализе данных.</w:t>
      </w:r>
    </w:p>
    <w:p w:rsidR="00A4354F" w:rsidRPr="007C5E66" w:rsidRDefault="00A4354F" w:rsidP="00114F1E">
      <w:pPr>
        <w:pStyle w:val="a7"/>
        <w:spacing w:line="312" w:lineRule="auto"/>
        <w:ind w:firstLine="684"/>
      </w:pPr>
      <w:r w:rsidRPr="007C5E66">
        <w:rPr>
          <w:shd w:val="clear" w:color="auto" w:fill="FFFFFF"/>
        </w:rPr>
        <w:t xml:space="preserve">Специалисты агентства являются экспертами и авторами статей в известных деловых и специализированных изданиях, среди которых </w:t>
      </w:r>
      <w:r w:rsidRPr="007C5E66">
        <w:rPr>
          <w:rStyle w:val="afa"/>
          <w:shd w:val="clear" w:color="auto" w:fill="FFFFFF"/>
        </w:rPr>
        <w:t>«Ведомости», «Эксперт», «Коммерсант», «Бизнес», «Секрет фирмы», «Новые Известия», Smart Money, «Компания», «Итоги», Build Report, «Строительный бизнес»</w:t>
      </w:r>
      <w:r w:rsidRPr="007C5E66">
        <w:rPr>
          <w:shd w:val="clear" w:color="auto" w:fill="FFFFFF"/>
        </w:rPr>
        <w:t xml:space="preserve"> и др. Высокая квалификация сотрудников агентства подтверждается участием в подготовке множества статей и отраслевых приложений для перечисленных изданий.</w:t>
      </w:r>
    </w:p>
    <w:p w:rsidR="00A4354F" w:rsidRPr="007C5E66" w:rsidRDefault="00A4354F" w:rsidP="00114F1E">
      <w:pPr>
        <w:pStyle w:val="a7"/>
        <w:spacing w:line="312" w:lineRule="auto"/>
        <w:ind w:firstLine="684"/>
      </w:pPr>
      <w:r w:rsidRPr="007C5E66">
        <w:t xml:space="preserve">Сотрудники агентства </w:t>
      </w:r>
      <w:r w:rsidRPr="007C5E66">
        <w:rPr>
          <w:b/>
          <w:bCs/>
          <w:color w:val="800000"/>
          <w:lang w:val="en-US"/>
        </w:rPr>
        <w:t>DISCOVERY</w:t>
      </w:r>
      <w:r w:rsidRPr="007C5E66">
        <w:rPr>
          <w:b/>
          <w:bCs/>
          <w:color w:val="800000"/>
        </w:rPr>
        <w:t xml:space="preserve"> </w:t>
      </w:r>
      <w:r w:rsidRPr="007C5E66">
        <w:rPr>
          <w:b/>
          <w:bCs/>
          <w:color w:val="800000"/>
          <w:lang w:val="en-US"/>
        </w:rPr>
        <w:t>Research</w:t>
      </w:r>
      <w:r w:rsidRPr="007C5E66">
        <w:rPr>
          <w:b/>
          <w:bCs/>
          <w:color w:val="800000"/>
        </w:rPr>
        <w:t xml:space="preserve"> </w:t>
      </w:r>
      <w:r w:rsidRPr="007C5E66">
        <w:rPr>
          <w:b/>
          <w:bCs/>
          <w:color w:val="800000"/>
          <w:lang w:val="en-US"/>
        </w:rPr>
        <w:t>Group</w:t>
      </w:r>
      <w:r w:rsidRPr="007C5E66">
        <w:t xml:space="preserve"> выполняли проекты для ведущих российских и зарубежных компаний, среди которых: </w:t>
      </w:r>
      <w:r w:rsidRPr="007C5E66">
        <w:rPr>
          <w:lang w:val="en-US"/>
        </w:rPr>
        <w:t>PriceWaterhouseCoopers</w:t>
      </w:r>
      <w:r w:rsidRPr="007C5E66">
        <w:t xml:space="preserve">, </w:t>
      </w:r>
      <w:r w:rsidRPr="007C5E66">
        <w:rPr>
          <w:lang w:val="en-US"/>
        </w:rPr>
        <w:t>Intel</w:t>
      </w:r>
      <w:r w:rsidRPr="007C5E66">
        <w:t xml:space="preserve">, </w:t>
      </w:r>
      <w:r w:rsidRPr="007C5E66">
        <w:rPr>
          <w:lang w:val="en-US"/>
        </w:rPr>
        <w:t>Microsoft</w:t>
      </w:r>
      <w:r w:rsidRPr="007C5E66">
        <w:t xml:space="preserve">, </w:t>
      </w:r>
      <w:r w:rsidRPr="007C5E66">
        <w:rPr>
          <w:lang w:val="en-US"/>
        </w:rPr>
        <w:t>GoodYear</w:t>
      </w:r>
      <w:r w:rsidRPr="007C5E66">
        <w:t xml:space="preserve">, </w:t>
      </w:r>
      <w:r w:rsidRPr="007C5E66">
        <w:rPr>
          <w:lang w:val="en-US"/>
        </w:rPr>
        <w:t>Bridgestone</w:t>
      </w:r>
      <w:r w:rsidRPr="007C5E66">
        <w:t xml:space="preserve">, </w:t>
      </w:r>
      <w:r w:rsidRPr="007C5E66">
        <w:rPr>
          <w:lang w:val="en-US"/>
        </w:rPr>
        <w:t>Continental</w:t>
      </w:r>
      <w:r w:rsidRPr="007C5E66">
        <w:t xml:space="preserve">, </w:t>
      </w:r>
      <w:r w:rsidRPr="007C5E66">
        <w:rPr>
          <w:lang w:val="en-US"/>
        </w:rPr>
        <w:t>Sumitomo</w:t>
      </w:r>
      <w:r w:rsidRPr="007C5E66">
        <w:t xml:space="preserve">, </w:t>
      </w:r>
      <w:r w:rsidRPr="007C5E66">
        <w:rPr>
          <w:lang w:val="en-US"/>
        </w:rPr>
        <w:t>Yokohama</w:t>
      </w:r>
      <w:r w:rsidRPr="007C5E66">
        <w:t xml:space="preserve">, «Тройка диалог», «Ренессанс Капитал», «ИФД КапиталЪ», «РЕНОВА-финанс», </w:t>
      </w:r>
      <w:r w:rsidRPr="007C5E66">
        <w:rPr>
          <w:lang w:val="en-US"/>
        </w:rPr>
        <w:t>Raiffeisen</w:t>
      </w:r>
      <w:r w:rsidRPr="007C5E66">
        <w:t xml:space="preserve"> </w:t>
      </w:r>
      <w:r w:rsidRPr="007C5E66">
        <w:rPr>
          <w:lang w:val="en-US"/>
        </w:rPr>
        <w:t>Bank</w:t>
      </w:r>
      <w:r w:rsidRPr="007C5E66">
        <w:t xml:space="preserve">, «Внешторгбанк», «Автобанк-Никойл», «АФК Система», концерн «Ситроникс», </w:t>
      </w:r>
      <w:r w:rsidRPr="007C5E66">
        <w:rPr>
          <w:lang w:val="en-US"/>
        </w:rPr>
        <w:t>Alcoa</w:t>
      </w:r>
      <w:r w:rsidRPr="007C5E66">
        <w:t xml:space="preserve">, «Газпром», «Роснефть», «Уренгойгазпром», «КАМАЗ», «Трансстрой», «Джинсовая симфония», </w:t>
      </w:r>
      <w:r w:rsidRPr="007C5E66">
        <w:rPr>
          <w:lang w:val="en-US"/>
        </w:rPr>
        <w:t>Video</w:t>
      </w:r>
      <w:r w:rsidRPr="007C5E66">
        <w:t xml:space="preserve"> </w:t>
      </w:r>
      <w:r w:rsidRPr="007C5E66">
        <w:rPr>
          <w:lang w:val="en-US"/>
        </w:rPr>
        <w:t>International</w:t>
      </w:r>
      <w:r w:rsidRPr="007C5E66">
        <w:t xml:space="preserve">, </w:t>
      </w:r>
      <w:r w:rsidRPr="007C5E66">
        <w:rPr>
          <w:lang w:val="en-US"/>
        </w:rPr>
        <w:t>Tinkoff</w:t>
      </w:r>
      <w:r w:rsidRPr="007C5E66">
        <w:t xml:space="preserve">, </w:t>
      </w:r>
      <w:r w:rsidRPr="007C5E66">
        <w:rPr>
          <w:lang w:val="en-US"/>
        </w:rPr>
        <w:t>ECCO</w:t>
      </w:r>
      <w:r w:rsidRPr="007C5E66">
        <w:t xml:space="preserve">, </w:t>
      </w:r>
      <w:r w:rsidRPr="007C5E66">
        <w:rPr>
          <w:lang w:val="en-US"/>
        </w:rPr>
        <w:t>Spektor</w:t>
      </w:r>
      <w:r w:rsidRPr="007C5E66">
        <w:t xml:space="preserve"> </w:t>
      </w:r>
      <w:r w:rsidRPr="007C5E66">
        <w:rPr>
          <w:lang w:val="en-US"/>
        </w:rPr>
        <w:t>Sachs</w:t>
      </w:r>
      <w:r w:rsidRPr="007C5E66">
        <w:t xml:space="preserve"> &amp; </w:t>
      </w:r>
      <w:r w:rsidRPr="007C5E66">
        <w:rPr>
          <w:lang w:val="en-US"/>
        </w:rPr>
        <w:t>Company</w:t>
      </w:r>
      <w:r w:rsidRPr="007C5E66">
        <w:t xml:space="preserve">, </w:t>
      </w:r>
      <w:r w:rsidRPr="007C5E66">
        <w:rPr>
          <w:lang w:val="en-US"/>
        </w:rPr>
        <w:t>Chrysalis</w:t>
      </w:r>
      <w:r w:rsidRPr="007C5E66">
        <w:t xml:space="preserve"> </w:t>
      </w:r>
      <w:r w:rsidRPr="007C5E66">
        <w:rPr>
          <w:lang w:val="en-US"/>
        </w:rPr>
        <w:t>Development</w:t>
      </w:r>
      <w:r w:rsidRPr="007C5E66">
        <w:t xml:space="preserve"> </w:t>
      </w:r>
      <w:r w:rsidRPr="007C5E66">
        <w:rPr>
          <w:lang w:val="en-US"/>
        </w:rPr>
        <w:t>Consultants</w:t>
      </w:r>
      <w:r w:rsidRPr="007C5E66">
        <w:t xml:space="preserve">, «Минеральная Вата», </w:t>
      </w:r>
      <w:r w:rsidRPr="007C5E66">
        <w:rPr>
          <w:lang w:val="en-US"/>
        </w:rPr>
        <w:t>URSA</w:t>
      </w:r>
      <w:r w:rsidRPr="007C5E66">
        <w:t xml:space="preserve">, </w:t>
      </w:r>
      <w:r w:rsidRPr="007C5E66">
        <w:rPr>
          <w:lang w:val="en-US"/>
        </w:rPr>
        <w:t>Saint</w:t>
      </w:r>
      <w:r w:rsidRPr="007C5E66">
        <w:t>-</w:t>
      </w:r>
      <w:r w:rsidRPr="007C5E66">
        <w:rPr>
          <w:lang w:val="en-US"/>
        </w:rPr>
        <w:t>Gobain</w:t>
      </w:r>
      <w:r w:rsidRPr="007C5E66">
        <w:t xml:space="preserve"> </w:t>
      </w:r>
      <w:r w:rsidRPr="007C5E66">
        <w:rPr>
          <w:lang w:val="en-US"/>
        </w:rPr>
        <w:t>Isover</w:t>
      </w:r>
      <w:r w:rsidRPr="007C5E66">
        <w:t xml:space="preserve"> </w:t>
      </w:r>
      <w:r w:rsidRPr="007C5E66">
        <w:rPr>
          <w:lang w:val="en-US"/>
        </w:rPr>
        <w:t>Russia</w:t>
      </w:r>
      <w:r w:rsidRPr="007C5E66">
        <w:t>, «Салаватстекло», «Русская Содовая Компания», «Уральская Химическая Компания», «Евроцемент», «Топкинский Цемент», «Кератон», Cersanit, TERRACO, «Оптимист», «Ярославские краски», «Текс», Caparol, Empils, Henkel (бренды Makroflex, Makrosil, Makrofix), Kleo, «Старатели», «Юнис», Wienrberger и др.</w:t>
      </w:r>
    </w:p>
    <w:p w:rsidR="00A4354F" w:rsidRPr="007C5E66" w:rsidRDefault="00A4354F" w:rsidP="00114F1E">
      <w:pPr>
        <w:pStyle w:val="a7"/>
        <w:spacing w:line="312" w:lineRule="auto"/>
        <w:ind w:firstLine="684"/>
      </w:pPr>
      <w:r w:rsidRPr="007C5E66">
        <w:t xml:space="preserve">Агентство </w:t>
      </w:r>
      <w:r w:rsidRPr="007C5E66">
        <w:rPr>
          <w:b/>
          <w:bCs/>
          <w:color w:val="800000"/>
        </w:rPr>
        <w:t>DISCOVERY Research Group</w:t>
      </w:r>
      <w:r w:rsidRPr="007C5E66">
        <w:t xml:space="preserve"> является партнером РИА «РосБизнесКонсалтинг».</w:t>
      </w:r>
    </w:p>
    <w:tbl>
      <w:tblPr>
        <w:tblpPr w:leftFromText="180" w:rightFromText="180" w:horzAnchor="margin" w:tblpY="-302"/>
        <w:tblW w:w="9923" w:type="dxa"/>
        <w:tblLayout w:type="fixed"/>
        <w:tblLook w:val="01E0" w:firstRow="1" w:lastRow="1" w:firstColumn="1" w:lastColumn="1" w:noHBand="0" w:noVBand="0"/>
      </w:tblPr>
      <w:tblGrid>
        <w:gridCol w:w="5303"/>
        <w:gridCol w:w="4620"/>
      </w:tblGrid>
      <w:tr w:rsidR="00A4354F" w:rsidRPr="007C5E66" w:rsidTr="0098074B">
        <w:tc>
          <w:tcPr>
            <w:tcW w:w="5303" w:type="dxa"/>
          </w:tcPr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  <w:rPr>
                <w:b/>
                <w:bCs/>
                <w:lang w:val="en-US"/>
              </w:rPr>
            </w:pPr>
            <w:r w:rsidRPr="007C5E66">
              <w:rPr>
                <w:b/>
                <w:bCs/>
                <w:sz w:val="22"/>
                <w:szCs w:val="22"/>
              </w:rPr>
              <w:lastRenderedPageBreak/>
              <w:t>Автомобили</w:t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  <w:rPr>
                <w:lang w:val="en-US"/>
              </w:rPr>
            </w:pPr>
            <w:r w:rsidRPr="007C5E66">
              <w:rPr>
                <w:sz w:val="22"/>
                <w:szCs w:val="22"/>
                <w:lang w:val="en-US"/>
              </w:rPr>
              <w:t>Baw Motor Corporation</w:t>
            </w:r>
            <w:r w:rsidRPr="007C5E66">
              <w:rPr>
                <w:sz w:val="22"/>
                <w:szCs w:val="22"/>
                <w:lang w:val="en-US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  <w:rPr>
                <w:lang w:val="en-US"/>
              </w:rPr>
            </w:pPr>
            <w:r w:rsidRPr="007C5E66">
              <w:rPr>
                <w:sz w:val="22"/>
                <w:szCs w:val="22"/>
                <w:lang w:val="en-US"/>
              </w:rPr>
              <w:t>Bmw</w:t>
            </w:r>
            <w:r w:rsidRPr="007C5E66">
              <w:rPr>
                <w:sz w:val="22"/>
                <w:szCs w:val="22"/>
                <w:lang w:val="en-US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  <w:rPr>
                <w:lang w:val="en-US"/>
              </w:rPr>
            </w:pPr>
            <w:r w:rsidRPr="007C5E66">
              <w:rPr>
                <w:sz w:val="22"/>
                <w:szCs w:val="22"/>
                <w:lang w:val="en-US"/>
              </w:rPr>
              <w:t>Hino</w:t>
            </w:r>
            <w:r w:rsidRPr="007C5E66">
              <w:rPr>
                <w:sz w:val="22"/>
                <w:szCs w:val="22"/>
                <w:lang w:val="en-US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  <w:rPr>
                <w:lang w:val="en-US"/>
              </w:rPr>
            </w:pPr>
            <w:r w:rsidRPr="007C5E66">
              <w:rPr>
                <w:sz w:val="22"/>
                <w:szCs w:val="22"/>
                <w:lang w:val="en-US"/>
              </w:rPr>
              <w:t>Hyundai</w:t>
            </w:r>
            <w:r w:rsidRPr="007C5E66">
              <w:rPr>
                <w:sz w:val="22"/>
                <w:szCs w:val="22"/>
                <w:lang w:val="en-US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  <w:rPr>
                <w:lang w:val="en-US"/>
              </w:rPr>
            </w:pPr>
            <w:r w:rsidRPr="007C5E66">
              <w:rPr>
                <w:sz w:val="22"/>
                <w:szCs w:val="22"/>
                <w:lang w:val="en-US"/>
              </w:rPr>
              <w:t>Isuzu</w:t>
            </w:r>
            <w:r w:rsidRPr="007C5E66">
              <w:rPr>
                <w:sz w:val="22"/>
                <w:szCs w:val="22"/>
                <w:lang w:val="en-US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  <w:rPr>
                <w:lang w:val="en-US"/>
              </w:rPr>
            </w:pPr>
            <w:r w:rsidRPr="007C5E66">
              <w:rPr>
                <w:sz w:val="22"/>
                <w:szCs w:val="22"/>
                <w:lang w:val="en-US"/>
              </w:rPr>
              <w:t>Iveco</w:t>
            </w:r>
            <w:r w:rsidRPr="007C5E66">
              <w:rPr>
                <w:sz w:val="22"/>
                <w:szCs w:val="22"/>
                <w:lang w:val="en-US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  <w:rPr>
                <w:lang w:val="en-US"/>
              </w:rPr>
            </w:pPr>
            <w:r w:rsidRPr="007C5E66">
              <w:rPr>
                <w:sz w:val="22"/>
                <w:szCs w:val="22"/>
                <w:lang w:val="en-US"/>
              </w:rPr>
              <w:t>John Deere</w:t>
            </w:r>
            <w:r w:rsidRPr="007C5E66">
              <w:rPr>
                <w:sz w:val="22"/>
                <w:szCs w:val="22"/>
                <w:lang w:val="en-US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  <w:rPr>
                <w:lang w:val="it-IT"/>
              </w:rPr>
            </w:pPr>
            <w:r w:rsidRPr="007C5E66">
              <w:rPr>
                <w:sz w:val="22"/>
                <w:szCs w:val="22"/>
                <w:lang w:val="it-IT"/>
              </w:rPr>
              <w:t>Man</w:t>
            </w:r>
            <w:r w:rsidRPr="007C5E66">
              <w:rPr>
                <w:sz w:val="22"/>
                <w:szCs w:val="22"/>
                <w:lang w:val="it-IT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  <w:rPr>
                <w:lang w:val="it-IT"/>
              </w:rPr>
            </w:pPr>
            <w:r w:rsidRPr="007C5E66">
              <w:rPr>
                <w:sz w:val="22"/>
                <w:szCs w:val="22"/>
                <w:lang w:val="it-IT"/>
              </w:rPr>
              <w:t>Mercedes Benz</w:t>
            </w:r>
            <w:r w:rsidRPr="007C5E66">
              <w:rPr>
                <w:sz w:val="22"/>
                <w:szCs w:val="22"/>
                <w:lang w:val="it-IT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  <w:rPr>
                <w:lang w:val="it-IT"/>
              </w:rPr>
            </w:pPr>
            <w:r w:rsidRPr="007C5E66">
              <w:rPr>
                <w:sz w:val="22"/>
                <w:szCs w:val="22"/>
                <w:lang w:val="it-IT"/>
              </w:rPr>
              <w:t>Porsche</w:t>
            </w:r>
            <w:r w:rsidRPr="007C5E66">
              <w:rPr>
                <w:sz w:val="22"/>
                <w:szCs w:val="22"/>
                <w:lang w:val="it-IT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  <w:rPr>
                <w:lang w:val="it-IT"/>
              </w:rPr>
            </w:pPr>
            <w:r w:rsidRPr="007C5E66">
              <w:rPr>
                <w:sz w:val="22"/>
                <w:szCs w:val="22"/>
                <w:lang w:val="it-IT"/>
              </w:rPr>
              <w:t>Scania</w:t>
            </w:r>
            <w:r w:rsidRPr="007C5E66">
              <w:rPr>
                <w:sz w:val="22"/>
                <w:szCs w:val="22"/>
                <w:lang w:val="it-IT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  <w:rPr>
                <w:lang w:val="it-IT"/>
              </w:rPr>
            </w:pPr>
            <w:r w:rsidRPr="007C5E66">
              <w:rPr>
                <w:sz w:val="22"/>
                <w:szCs w:val="22"/>
                <w:lang w:val="it-IT"/>
              </w:rPr>
              <w:t>Setra</w:t>
            </w:r>
            <w:r w:rsidRPr="007C5E66">
              <w:rPr>
                <w:sz w:val="22"/>
                <w:szCs w:val="22"/>
                <w:lang w:val="it-IT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  <w:rPr>
                <w:lang w:val="it-IT"/>
              </w:rPr>
            </w:pPr>
            <w:r w:rsidRPr="007C5E66">
              <w:rPr>
                <w:sz w:val="22"/>
                <w:szCs w:val="22"/>
                <w:lang w:val="it-IT"/>
              </w:rPr>
              <w:t>Toyota</w:t>
            </w:r>
            <w:r w:rsidRPr="007C5E66">
              <w:rPr>
                <w:sz w:val="22"/>
                <w:szCs w:val="22"/>
                <w:lang w:val="it-IT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  <w:lang w:val="en-US"/>
              </w:rPr>
              <w:t>Volkswagen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Автомобили и Моторы Урала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Автоцентр Пулково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Белрусавто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Верра-Моторс Пермь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Веха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ГАЗ</w:t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Камаз</w:t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Пятое Колесо Менеджмент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Русские Машины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Северсталь-Авто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Сим-Авто-Плутон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Торговый Дом Уралавто</w:t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УАЗ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</w:p>
          <w:p w:rsidR="00A4354F" w:rsidRPr="007C5E66" w:rsidRDefault="00A4354F" w:rsidP="00114F1E">
            <w:pPr>
              <w:spacing w:line="240" w:lineRule="auto"/>
              <w:ind w:firstLine="0"/>
              <w:rPr>
                <w:b/>
                <w:bCs/>
              </w:rPr>
            </w:pPr>
            <w:r w:rsidRPr="007C5E66">
              <w:rPr>
                <w:b/>
                <w:bCs/>
                <w:sz w:val="22"/>
                <w:szCs w:val="22"/>
              </w:rPr>
              <w:t>Автомобильные Диски</w:t>
            </w:r>
          </w:p>
          <w:p w:rsidR="00A4354F" w:rsidRPr="007C5E66" w:rsidRDefault="00A4354F" w:rsidP="00114F1E">
            <w:pPr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Автэра</w:t>
            </w:r>
          </w:p>
          <w:p w:rsidR="00A4354F" w:rsidRPr="007C5E66" w:rsidRDefault="00A4354F" w:rsidP="00114F1E">
            <w:pPr>
              <w:spacing w:line="240" w:lineRule="auto"/>
              <w:ind w:firstLine="0"/>
            </w:pPr>
          </w:p>
          <w:p w:rsidR="00A4354F" w:rsidRPr="007C5E66" w:rsidRDefault="00A4354F" w:rsidP="00114F1E">
            <w:pPr>
              <w:spacing w:line="240" w:lineRule="auto"/>
              <w:ind w:firstLine="0"/>
              <w:rPr>
                <w:b/>
                <w:bCs/>
              </w:rPr>
            </w:pPr>
            <w:r w:rsidRPr="007C5E66">
              <w:rPr>
                <w:b/>
                <w:bCs/>
                <w:sz w:val="22"/>
                <w:szCs w:val="22"/>
              </w:rPr>
              <w:t>Автомобильные масла</w:t>
            </w:r>
          </w:p>
          <w:p w:rsidR="00A4354F" w:rsidRPr="007C5E66" w:rsidRDefault="00A4354F" w:rsidP="00114F1E">
            <w:pPr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Shell</w:t>
            </w:r>
          </w:p>
          <w:p w:rsidR="00A4354F" w:rsidRPr="007C5E66" w:rsidRDefault="00A4354F" w:rsidP="00114F1E">
            <w:pPr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Роснефть</w:t>
            </w:r>
          </w:p>
        </w:tc>
        <w:tc>
          <w:tcPr>
            <w:tcW w:w="4620" w:type="dxa"/>
          </w:tcPr>
          <w:p w:rsidR="00A4354F" w:rsidRPr="007C5E66" w:rsidRDefault="00A4354F" w:rsidP="00114F1E">
            <w:pPr>
              <w:spacing w:line="240" w:lineRule="auto"/>
              <w:ind w:firstLine="0"/>
              <w:rPr>
                <w:b/>
                <w:bCs/>
                <w:lang w:val="en-US"/>
              </w:rPr>
            </w:pPr>
            <w:r w:rsidRPr="007C5E66">
              <w:rPr>
                <w:b/>
                <w:bCs/>
                <w:sz w:val="22"/>
                <w:szCs w:val="22"/>
              </w:rPr>
              <w:t>Автомобильные</w:t>
            </w:r>
            <w:r w:rsidRPr="007C5E6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7C5E66">
              <w:rPr>
                <w:b/>
                <w:bCs/>
                <w:sz w:val="22"/>
                <w:szCs w:val="22"/>
              </w:rPr>
              <w:t>шины</w:t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  <w:rPr>
                <w:lang w:val="en-US"/>
              </w:rPr>
            </w:pPr>
            <w:r w:rsidRPr="007C5E66">
              <w:rPr>
                <w:sz w:val="22"/>
                <w:szCs w:val="22"/>
                <w:lang w:val="en-US"/>
              </w:rPr>
              <w:t>Bridgestone</w:t>
            </w:r>
            <w:r w:rsidRPr="007C5E66">
              <w:rPr>
                <w:sz w:val="22"/>
                <w:szCs w:val="22"/>
                <w:lang w:val="en-US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  <w:rPr>
                <w:lang w:val="en-US"/>
              </w:rPr>
            </w:pPr>
            <w:r w:rsidRPr="007C5E66">
              <w:rPr>
                <w:sz w:val="22"/>
                <w:szCs w:val="22"/>
                <w:lang w:val="en-US"/>
              </w:rPr>
              <w:t>Continental</w:t>
            </w:r>
            <w:r w:rsidRPr="007C5E66">
              <w:rPr>
                <w:sz w:val="22"/>
                <w:szCs w:val="22"/>
                <w:lang w:val="en-US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  <w:rPr>
                <w:lang w:val="en-US"/>
              </w:rPr>
            </w:pPr>
            <w:r w:rsidRPr="007C5E66">
              <w:rPr>
                <w:sz w:val="22"/>
                <w:szCs w:val="22"/>
                <w:lang w:val="en-US"/>
              </w:rPr>
              <w:t>Goodyear</w:t>
            </w:r>
            <w:r w:rsidRPr="007C5E66">
              <w:rPr>
                <w:sz w:val="22"/>
                <w:szCs w:val="22"/>
                <w:lang w:val="en-US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  <w:rPr>
                <w:lang w:val="en-US"/>
              </w:rPr>
            </w:pPr>
            <w:r w:rsidRPr="007C5E66">
              <w:rPr>
                <w:sz w:val="22"/>
                <w:szCs w:val="22"/>
                <w:lang w:val="en-US"/>
              </w:rPr>
              <w:t>Hankook</w:t>
            </w:r>
            <w:r w:rsidRPr="007C5E66">
              <w:rPr>
                <w:sz w:val="22"/>
                <w:szCs w:val="22"/>
                <w:lang w:val="en-US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  <w:rPr>
                <w:lang w:val="en-US"/>
              </w:rPr>
            </w:pPr>
            <w:r w:rsidRPr="007C5E66">
              <w:rPr>
                <w:sz w:val="22"/>
                <w:szCs w:val="22"/>
                <w:lang w:val="en-US"/>
              </w:rPr>
              <w:t>Pirelli</w:t>
            </w:r>
            <w:r w:rsidRPr="007C5E66">
              <w:rPr>
                <w:sz w:val="22"/>
                <w:szCs w:val="22"/>
                <w:lang w:val="en-US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  <w:rPr>
                <w:lang w:val="en-US"/>
              </w:rPr>
            </w:pPr>
            <w:r w:rsidRPr="007C5E66">
              <w:rPr>
                <w:sz w:val="22"/>
                <w:szCs w:val="22"/>
                <w:lang w:val="en-US"/>
              </w:rPr>
              <w:t>Sumitomo</w:t>
            </w:r>
            <w:r w:rsidRPr="007C5E66">
              <w:rPr>
                <w:sz w:val="22"/>
                <w:szCs w:val="22"/>
                <w:lang w:val="en-US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  <w:rPr>
                <w:lang w:val="en-US"/>
              </w:rPr>
            </w:pPr>
            <w:r w:rsidRPr="007C5E66">
              <w:rPr>
                <w:sz w:val="22"/>
                <w:szCs w:val="22"/>
                <w:lang w:val="en-US"/>
              </w:rPr>
              <w:t>Yokohama</w:t>
            </w:r>
            <w:r w:rsidRPr="007C5E66">
              <w:rPr>
                <w:sz w:val="22"/>
                <w:szCs w:val="22"/>
                <w:lang w:val="en-US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  <w:rPr>
                <w:lang w:val="en-US"/>
              </w:rPr>
            </w:pPr>
            <w:r w:rsidRPr="007C5E66">
              <w:rPr>
                <w:sz w:val="22"/>
                <w:szCs w:val="22"/>
              </w:rPr>
              <w:t>Алтайский</w:t>
            </w:r>
            <w:r w:rsidRPr="007C5E66">
              <w:rPr>
                <w:sz w:val="22"/>
                <w:szCs w:val="22"/>
                <w:lang w:val="en-US"/>
              </w:rPr>
              <w:t xml:space="preserve"> </w:t>
            </w:r>
            <w:r w:rsidRPr="007C5E66">
              <w:rPr>
                <w:sz w:val="22"/>
                <w:szCs w:val="22"/>
              </w:rPr>
              <w:t>Шинный</w:t>
            </w:r>
            <w:r w:rsidRPr="007C5E66">
              <w:rPr>
                <w:sz w:val="22"/>
                <w:szCs w:val="22"/>
                <w:lang w:val="en-US"/>
              </w:rPr>
              <w:t xml:space="preserve"> </w:t>
            </w:r>
            <w:r w:rsidRPr="007C5E66">
              <w:rPr>
                <w:sz w:val="22"/>
                <w:szCs w:val="22"/>
              </w:rPr>
              <w:t>Комбинат</w:t>
            </w:r>
            <w:r w:rsidRPr="007C5E66">
              <w:rPr>
                <w:sz w:val="22"/>
                <w:szCs w:val="22"/>
                <w:lang w:val="en-US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Белшина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Востокшинторг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Днепрошина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Мво-Столица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Московский Шинный Завод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Нижнекамскшина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Сибур Русские Шины</w:t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  <w:rPr>
                <w:b/>
                <w:bCs/>
              </w:rPr>
            </w:pP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  <w:rPr>
                <w:b/>
                <w:bCs/>
              </w:rPr>
            </w:pPr>
            <w:r w:rsidRPr="007C5E66">
              <w:rPr>
                <w:b/>
                <w:bCs/>
                <w:sz w:val="22"/>
                <w:szCs w:val="22"/>
              </w:rPr>
              <w:t>Недвижимость</w:t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R</w:t>
            </w:r>
            <w:r w:rsidRPr="007C5E66">
              <w:rPr>
                <w:sz w:val="22"/>
                <w:szCs w:val="22"/>
                <w:lang w:val="en-US"/>
              </w:rPr>
              <w:t>DI</w:t>
            </w:r>
            <w:r w:rsidRPr="007C5E66">
              <w:rPr>
                <w:sz w:val="22"/>
                <w:szCs w:val="22"/>
              </w:rPr>
              <w:t xml:space="preserve"> Group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АК Барс Девелопмент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Главстрой</w:t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Конти и К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Ренова-Стройгруп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Русская Инвестиционная Группа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Строительная Компания «Люксора»</w:t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  <w:rPr>
                <w:b/>
                <w:bCs/>
              </w:rPr>
            </w:pP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  <w:rPr>
                <w:b/>
                <w:bCs/>
              </w:rPr>
            </w:pPr>
            <w:r w:rsidRPr="007C5E66">
              <w:rPr>
                <w:b/>
                <w:bCs/>
                <w:sz w:val="22"/>
                <w:szCs w:val="22"/>
              </w:rPr>
              <w:t>Гостиничный бизнес</w:t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Гостиница Москва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Интурист Отель Групп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Русские Отели</w:t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  <w:rPr>
                <w:lang w:val="en-US"/>
              </w:rPr>
            </w:pPr>
            <w:r w:rsidRPr="007C5E66">
              <w:rPr>
                <w:sz w:val="22"/>
                <w:szCs w:val="22"/>
                <w:lang w:val="en-US"/>
              </w:rPr>
              <w:t>Holiday Inn</w:t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</w:p>
          <w:p w:rsidR="00A4354F" w:rsidRPr="007C5E66" w:rsidRDefault="00A4354F" w:rsidP="00114F1E">
            <w:pPr>
              <w:spacing w:line="240" w:lineRule="auto"/>
              <w:ind w:firstLine="0"/>
            </w:pPr>
          </w:p>
        </w:tc>
      </w:tr>
      <w:tr w:rsidR="00A4354F" w:rsidRPr="007C5E66" w:rsidTr="0098074B">
        <w:tc>
          <w:tcPr>
            <w:tcW w:w="5303" w:type="dxa"/>
          </w:tcPr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  <w:rPr>
                <w:b/>
                <w:bCs/>
              </w:rPr>
            </w:pPr>
            <w:r w:rsidRPr="007C5E66">
              <w:rPr>
                <w:b/>
                <w:bCs/>
                <w:sz w:val="22"/>
                <w:szCs w:val="22"/>
              </w:rPr>
              <w:t>Промышленные рынки</w:t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  <w:lang w:val="it-IT"/>
              </w:rPr>
              <w:t>ABB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  <w:lang w:val="it-IT"/>
              </w:rPr>
              <w:t>Alcoa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  <w:lang w:val="it-IT"/>
              </w:rPr>
              <w:t>Basf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  <w:rPr>
                <w:lang w:val="de-DE"/>
              </w:rPr>
            </w:pPr>
            <w:r w:rsidRPr="007C5E66">
              <w:rPr>
                <w:sz w:val="22"/>
                <w:szCs w:val="22"/>
                <w:lang w:val="de-DE"/>
              </w:rPr>
              <w:t>Dupon</w:t>
            </w:r>
            <w:r w:rsidRPr="007C5E66">
              <w:rPr>
                <w:sz w:val="22"/>
                <w:szCs w:val="22"/>
                <w:lang w:val="de-DE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  <w:rPr>
                <w:lang w:val="de-DE"/>
              </w:rPr>
            </w:pPr>
            <w:r w:rsidRPr="007C5E66">
              <w:rPr>
                <w:sz w:val="22"/>
                <w:szCs w:val="22"/>
                <w:lang w:val="de-DE"/>
              </w:rPr>
              <w:t>Mitsui</w:t>
            </w:r>
            <w:r w:rsidRPr="007C5E66">
              <w:rPr>
                <w:sz w:val="22"/>
                <w:szCs w:val="22"/>
                <w:lang w:val="de-DE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  <w:rPr>
                <w:lang w:val="de-DE"/>
              </w:rPr>
            </w:pPr>
            <w:r w:rsidRPr="007C5E66">
              <w:rPr>
                <w:sz w:val="22"/>
                <w:szCs w:val="22"/>
                <w:lang w:val="de-DE"/>
              </w:rPr>
              <w:t>Schneider Electric</w:t>
            </w:r>
            <w:r w:rsidRPr="007C5E66">
              <w:rPr>
                <w:sz w:val="22"/>
                <w:szCs w:val="22"/>
                <w:lang w:val="de-DE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  <w:rPr>
                <w:lang w:val="de-DE"/>
              </w:rPr>
            </w:pPr>
            <w:r w:rsidRPr="007C5E66">
              <w:rPr>
                <w:sz w:val="22"/>
                <w:szCs w:val="22"/>
                <w:lang w:val="de-DE"/>
              </w:rPr>
              <w:t>Siemens</w:t>
            </w:r>
            <w:r w:rsidRPr="007C5E66">
              <w:rPr>
                <w:sz w:val="22"/>
                <w:szCs w:val="22"/>
                <w:lang w:val="de-DE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  <w:rPr>
                <w:lang w:val="de-DE"/>
              </w:rPr>
            </w:pPr>
            <w:r w:rsidRPr="007C5E66">
              <w:rPr>
                <w:sz w:val="22"/>
                <w:szCs w:val="22"/>
                <w:lang w:val="de-DE"/>
              </w:rPr>
              <w:t>Sojitz Corporation</w:t>
            </w:r>
            <w:r w:rsidRPr="007C5E66">
              <w:rPr>
                <w:sz w:val="22"/>
                <w:szCs w:val="22"/>
                <w:lang w:val="de-DE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  <w:rPr>
                <w:lang w:val="de-DE"/>
              </w:rPr>
            </w:pPr>
            <w:r w:rsidRPr="007C5E66">
              <w:rPr>
                <w:sz w:val="22"/>
                <w:szCs w:val="22"/>
                <w:lang w:val="de-DE"/>
              </w:rPr>
              <w:t>Xerox</w:t>
            </w:r>
            <w:r w:rsidRPr="007C5E66">
              <w:rPr>
                <w:sz w:val="22"/>
                <w:szCs w:val="22"/>
                <w:lang w:val="de-DE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  <w:rPr>
                <w:lang w:val="de-DE"/>
              </w:rPr>
            </w:pPr>
            <w:r w:rsidRPr="007C5E66">
              <w:rPr>
                <w:sz w:val="22"/>
                <w:szCs w:val="22"/>
              </w:rPr>
              <w:t>Агромашхолдинг</w:t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  <w:rPr>
                <w:lang w:val="de-DE"/>
              </w:rPr>
            </w:pPr>
            <w:r w:rsidRPr="007C5E66">
              <w:rPr>
                <w:sz w:val="22"/>
                <w:szCs w:val="22"/>
              </w:rPr>
              <w:t>Альта</w:t>
            </w:r>
            <w:r w:rsidRPr="007C5E66">
              <w:rPr>
                <w:sz w:val="22"/>
                <w:szCs w:val="22"/>
                <w:lang w:val="de-DE"/>
              </w:rPr>
              <w:t xml:space="preserve"> </w:t>
            </w:r>
            <w:r w:rsidRPr="007C5E66">
              <w:rPr>
                <w:sz w:val="22"/>
                <w:szCs w:val="22"/>
              </w:rPr>
              <w:t>Виста</w:t>
            </w:r>
            <w:r w:rsidRPr="007C5E66">
              <w:rPr>
                <w:sz w:val="22"/>
                <w:szCs w:val="22"/>
                <w:lang w:val="de-DE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Байкальская Лесная Компания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Батис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Богдановичское Огнеупоры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Быт-Сервис-Регион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98074B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Волгоградский Завод Железобетонн</w:t>
            </w:r>
            <w:r w:rsidR="00A4354F" w:rsidRPr="007C5E66">
              <w:rPr>
                <w:sz w:val="22"/>
                <w:szCs w:val="22"/>
              </w:rPr>
              <w:t>ых И</w:t>
            </w:r>
            <w:bookmarkStart w:id="4" w:name="_GoBack"/>
            <w:bookmarkEnd w:id="4"/>
            <w:r w:rsidR="00A4354F" w:rsidRPr="007C5E66">
              <w:rPr>
                <w:sz w:val="22"/>
                <w:szCs w:val="22"/>
              </w:rPr>
              <w:t>зделий №1</w:t>
            </w:r>
            <w:r w:rsidR="00A4354F"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lastRenderedPageBreak/>
              <w:t>Волжский Оргсинтез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Воткинский Завод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Газпром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Газпром Нефть</w:t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Евроцемент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Завод Бытовой Химии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Завод Сварочного Оборудования Искра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Илим Палп Энтерпрайз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Интерстекло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Керамир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Кубаньгрузсервис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Макслевел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Межрегиональная Трубная Компания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Моспромстрой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Раменская Мебельная Компания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Лебедянский Гок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Раменский Гок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Рао Еэс России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Роснефть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Русал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Русский Пластик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Салаватстекло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Северсталь-Групп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Сибирский Цемент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Содовая Компания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Сургутнефтегаз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Татлесстрой</w:t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Трансстрой</w:t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Топкинский цемент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Тюменская Нефтяная Компания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Уралавтостекло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Уралхим, Уралхимпласт, Элопак</w:t>
            </w:r>
          </w:p>
        </w:tc>
        <w:tc>
          <w:tcPr>
            <w:tcW w:w="4620" w:type="dxa"/>
          </w:tcPr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  <w:rPr>
                <w:b/>
                <w:bCs/>
              </w:rPr>
            </w:pPr>
            <w:r w:rsidRPr="007C5E66">
              <w:rPr>
                <w:b/>
                <w:bCs/>
                <w:sz w:val="22"/>
                <w:szCs w:val="22"/>
              </w:rPr>
              <w:lastRenderedPageBreak/>
              <w:t>Строительные и отделочные материалы</w:t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Caparol</w:t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Cersanit</w:t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  <w:rPr>
                <w:lang w:val="en-US"/>
              </w:rPr>
            </w:pPr>
            <w:r w:rsidRPr="007C5E66">
              <w:rPr>
                <w:sz w:val="22"/>
                <w:szCs w:val="22"/>
                <w:lang w:val="en-US"/>
              </w:rPr>
              <w:t>Henkel (</w:t>
            </w:r>
            <w:r w:rsidRPr="007C5E66">
              <w:rPr>
                <w:sz w:val="22"/>
                <w:szCs w:val="22"/>
              </w:rPr>
              <w:t>брэнды</w:t>
            </w:r>
            <w:r w:rsidRPr="007C5E66">
              <w:rPr>
                <w:sz w:val="22"/>
                <w:szCs w:val="22"/>
                <w:lang w:val="en-US"/>
              </w:rPr>
              <w:t xml:space="preserve"> Makroflex, Makrosil, Makrofix)</w:t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  <w:rPr>
                <w:lang w:val="de-DE"/>
              </w:rPr>
            </w:pPr>
            <w:r w:rsidRPr="007C5E66">
              <w:rPr>
                <w:sz w:val="22"/>
                <w:szCs w:val="22"/>
                <w:lang w:val="de-DE"/>
              </w:rPr>
              <w:t>Ideal Standard-Vidima</w:t>
            </w:r>
            <w:r w:rsidRPr="007C5E66">
              <w:rPr>
                <w:sz w:val="22"/>
                <w:szCs w:val="22"/>
                <w:lang w:val="de-DE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  <w:rPr>
                <w:lang w:val="de-DE"/>
              </w:rPr>
            </w:pPr>
            <w:r w:rsidRPr="007C5E66">
              <w:rPr>
                <w:sz w:val="22"/>
                <w:szCs w:val="22"/>
                <w:lang w:val="de-DE"/>
              </w:rPr>
              <w:t>Isover</w:t>
            </w:r>
            <w:r w:rsidRPr="007C5E66">
              <w:rPr>
                <w:sz w:val="22"/>
                <w:szCs w:val="22"/>
                <w:lang w:val="de-DE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  <w:rPr>
                <w:lang w:val="de-DE"/>
              </w:rPr>
            </w:pPr>
            <w:r w:rsidRPr="007C5E66">
              <w:rPr>
                <w:sz w:val="22"/>
                <w:szCs w:val="22"/>
                <w:lang w:val="de-DE"/>
              </w:rPr>
              <w:t>Kleo</w:t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  <w:rPr>
                <w:lang w:val="de-DE"/>
              </w:rPr>
            </w:pPr>
            <w:r w:rsidRPr="007C5E66">
              <w:rPr>
                <w:sz w:val="22"/>
                <w:szCs w:val="22"/>
                <w:lang w:val="de-DE"/>
              </w:rPr>
              <w:t>Lasselsberger</w:t>
            </w:r>
            <w:r w:rsidRPr="007C5E66">
              <w:rPr>
                <w:sz w:val="22"/>
                <w:szCs w:val="22"/>
                <w:lang w:val="de-DE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  <w:rPr>
                <w:lang w:val="en-US"/>
              </w:rPr>
            </w:pPr>
            <w:r w:rsidRPr="007C5E66">
              <w:rPr>
                <w:sz w:val="22"/>
                <w:szCs w:val="22"/>
                <w:lang w:val="en-US"/>
              </w:rPr>
              <w:t>Rockwool</w:t>
            </w:r>
            <w:r w:rsidRPr="007C5E66">
              <w:rPr>
                <w:sz w:val="22"/>
                <w:szCs w:val="22"/>
                <w:lang w:val="en-US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  <w:rPr>
                <w:lang w:val="en-US"/>
              </w:rPr>
            </w:pPr>
            <w:r w:rsidRPr="007C5E66">
              <w:rPr>
                <w:sz w:val="22"/>
                <w:szCs w:val="22"/>
                <w:lang w:val="en-US"/>
              </w:rPr>
              <w:t>Saint Gobain</w:t>
            </w:r>
            <w:r w:rsidRPr="007C5E66">
              <w:rPr>
                <w:sz w:val="22"/>
                <w:szCs w:val="22"/>
                <w:lang w:val="en-US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  <w:rPr>
                <w:lang w:val="en-US"/>
              </w:rPr>
            </w:pPr>
            <w:r w:rsidRPr="007C5E66">
              <w:rPr>
                <w:sz w:val="22"/>
                <w:szCs w:val="22"/>
                <w:lang w:val="en-US"/>
              </w:rPr>
              <w:t>Swisscolor</w:t>
            </w:r>
            <w:r w:rsidRPr="007C5E66">
              <w:rPr>
                <w:sz w:val="22"/>
                <w:szCs w:val="22"/>
                <w:lang w:val="en-US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  <w:rPr>
                <w:lang w:val="en-US"/>
              </w:rPr>
            </w:pPr>
            <w:r w:rsidRPr="007C5E66">
              <w:rPr>
                <w:sz w:val="22"/>
                <w:szCs w:val="22"/>
                <w:lang w:val="en-US"/>
              </w:rPr>
              <w:t>Tarkett</w:t>
            </w:r>
            <w:r w:rsidRPr="007C5E66">
              <w:rPr>
                <w:sz w:val="22"/>
                <w:szCs w:val="22"/>
                <w:lang w:val="en-US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  <w:rPr>
                <w:lang w:val="it-IT"/>
              </w:rPr>
            </w:pPr>
            <w:r w:rsidRPr="007C5E66">
              <w:rPr>
                <w:sz w:val="22"/>
                <w:szCs w:val="22"/>
                <w:lang w:val="it-IT"/>
              </w:rPr>
              <w:t>Terracco</w:t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  <w:rPr>
                <w:lang w:val="it-IT"/>
              </w:rPr>
            </w:pPr>
            <w:r w:rsidRPr="007C5E66">
              <w:rPr>
                <w:sz w:val="22"/>
                <w:szCs w:val="22"/>
                <w:lang w:val="it-IT"/>
              </w:rPr>
              <w:t>Tikkurila</w:t>
            </w:r>
            <w:r w:rsidRPr="007C5E66">
              <w:rPr>
                <w:sz w:val="22"/>
                <w:szCs w:val="22"/>
                <w:lang w:val="it-IT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  <w:rPr>
                <w:lang w:val="it-IT"/>
              </w:rPr>
            </w:pPr>
            <w:r w:rsidRPr="007C5E66">
              <w:rPr>
                <w:sz w:val="22"/>
                <w:szCs w:val="22"/>
                <w:lang w:val="it-IT"/>
              </w:rPr>
              <w:t>Trale</w:t>
            </w:r>
            <w:r w:rsidRPr="007C5E66">
              <w:rPr>
                <w:sz w:val="22"/>
                <w:szCs w:val="22"/>
                <w:lang w:val="it-IT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  <w:rPr>
                <w:lang w:val="it-IT"/>
              </w:rPr>
            </w:pPr>
            <w:r w:rsidRPr="007C5E66">
              <w:rPr>
                <w:sz w:val="22"/>
                <w:szCs w:val="22"/>
                <w:lang w:val="it-IT"/>
              </w:rPr>
              <w:t xml:space="preserve">Ursa </w:t>
            </w:r>
            <w:r w:rsidRPr="007C5E66">
              <w:rPr>
                <w:sz w:val="22"/>
                <w:szCs w:val="22"/>
              </w:rPr>
              <w:t>Евразия</w:t>
            </w:r>
            <w:r w:rsidRPr="007C5E66">
              <w:rPr>
                <w:sz w:val="22"/>
                <w:szCs w:val="22"/>
                <w:lang w:val="it-IT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Wienrberger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lastRenderedPageBreak/>
              <w:t>Ангарский Керамический Завод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Армавирский Керамический Завод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Бентонит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Бийский Завод Стеклопластиков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Билд Фаст Текнолоджи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Гранит Кузнечное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Евротизол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Керама Центр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Кератон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Лср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Минвата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Оптимист</w:t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 xml:space="preserve">Промстройматериалы 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Ратм Цемент Холдинг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Русплит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Самарский Стройфарфор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Санитек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Сибирь-Цемент-Сервис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Старатели</w:t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Текс</w:t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Топкинский Цемент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Торговый Дом Лакокраска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Уфимский Фанерно-Плитный Комбинат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Эмпилс</w:t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Эстима Керамика (Estima)</w:t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Юнис</w:t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Ярославские краски</w:t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</w:p>
        </w:tc>
      </w:tr>
      <w:tr w:rsidR="00A4354F" w:rsidRPr="007C5E66" w:rsidTr="00E55780">
        <w:trPr>
          <w:trHeight w:val="3681"/>
        </w:trPr>
        <w:tc>
          <w:tcPr>
            <w:tcW w:w="5303" w:type="dxa"/>
          </w:tcPr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  <w:rPr>
                <w:b/>
                <w:bCs/>
              </w:rPr>
            </w:pP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  <w:rPr>
                <w:b/>
                <w:bCs/>
              </w:rPr>
            </w:pPr>
            <w:r w:rsidRPr="007C5E66">
              <w:rPr>
                <w:b/>
                <w:bCs/>
                <w:sz w:val="22"/>
                <w:szCs w:val="22"/>
              </w:rPr>
              <w:t>Аудит и консалтинг</w:t>
            </w:r>
            <w:r w:rsidRPr="007C5E66">
              <w:rPr>
                <w:b/>
                <w:bCs/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  <w:lang w:val="en-US"/>
              </w:rPr>
              <w:t>Bain</w:t>
            </w:r>
            <w:r w:rsidRPr="007C5E66">
              <w:rPr>
                <w:sz w:val="22"/>
                <w:szCs w:val="22"/>
              </w:rPr>
              <w:t>&amp;</w:t>
            </w:r>
            <w:r w:rsidRPr="007C5E66">
              <w:rPr>
                <w:sz w:val="22"/>
                <w:szCs w:val="22"/>
                <w:lang w:val="en-US"/>
              </w:rPr>
              <w:t>Company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  <w:rPr>
                <w:lang w:val="en-US"/>
              </w:rPr>
            </w:pPr>
            <w:r w:rsidRPr="007C5E66">
              <w:rPr>
                <w:sz w:val="22"/>
                <w:szCs w:val="22"/>
                <w:lang w:val="en-US"/>
              </w:rPr>
              <w:t>Boston Consulting Group</w:t>
            </w:r>
            <w:r w:rsidRPr="007C5E66">
              <w:rPr>
                <w:sz w:val="22"/>
                <w:szCs w:val="22"/>
                <w:lang w:val="en-US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  <w:rPr>
                <w:lang w:val="en-US"/>
              </w:rPr>
            </w:pPr>
            <w:r w:rsidRPr="007C5E66">
              <w:rPr>
                <w:sz w:val="22"/>
                <w:szCs w:val="22"/>
                <w:lang w:val="en-US"/>
              </w:rPr>
              <w:t>Deloitte&amp;Touche</w:t>
            </w:r>
            <w:r w:rsidRPr="007C5E66">
              <w:rPr>
                <w:sz w:val="22"/>
                <w:szCs w:val="22"/>
                <w:lang w:val="en-US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  <w:rPr>
                <w:lang w:val="en-US"/>
              </w:rPr>
            </w:pPr>
            <w:r w:rsidRPr="007C5E66">
              <w:rPr>
                <w:sz w:val="22"/>
                <w:szCs w:val="22"/>
                <w:lang w:val="en-US"/>
              </w:rPr>
              <w:t>Ernst&amp;Young</w:t>
            </w:r>
            <w:r w:rsidRPr="007C5E66">
              <w:rPr>
                <w:sz w:val="22"/>
                <w:szCs w:val="22"/>
                <w:lang w:val="en-US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  <w:rPr>
                <w:lang w:val="en-US"/>
              </w:rPr>
            </w:pPr>
            <w:r w:rsidRPr="007C5E66">
              <w:rPr>
                <w:sz w:val="22"/>
                <w:szCs w:val="22"/>
                <w:lang w:val="en-US"/>
              </w:rPr>
              <w:t>Kpmg</w:t>
            </w:r>
            <w:r w:rsidRPr="007C5E66">
              <w:rPr>
                <w:sz w:val="22"/>
                <w:szCs w:val="22"/>
                <w:lang w:val="en-US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  <w:rPr>
                <w:lang w:val="en-US"/>
              </w:rPr>
            </w:pPr>
            <w:r w:rsidRPr="007C5E66">
              <w:rPr>
                <w:sz w:val="22"/>
                <w:szCs w:val="22"/>
                <w:lang w:val="en-US"/>
              </w:rPr>
              <w:t>Marshall Capital Partners</w:t>
            </w:r>
            <w:r w:rsidRPr="007C5E66">
              <w:rPr>
                <w:sz w:val="22"/>
                <w:szCs w:val="22"/>
                <w:lang w:val="en-US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  <w:rPr>
                <w:lang w:val="en-US"/>
              </w:rPr>
            </w:pPr>
            <w:r w:rsidRPr="007C5E66">
              <w:rPr>
                <w:sz w:val="22"/>
                <w:szCs w:val="22"/>
                <w:lang w:val="en-US"/>
              </w:rPr>
              <w:t>Pricewaterhousecoopers</w:t>
            </w:r>
            <w:r w:rsidRPr="007C5E66">
              <w:rPr>
                <w:sz w:val="22"/>
                <w:szCs w:val="22"/>
                <w:lang w:val="en-US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  <w:rPr>
                <w:lang w:val="en-US"/>
              </w:rPr>
            </w:pPr>
            <w:r w:rsidRPr="007C5E66">
              <w:rPr>
                <w:sz w:val="22"/>
                <w:szCs w:val="22"/>
                <w:lang w:val="en-US"/>
              </w:rPr>
              <w:t>Roland Berger Strategy Consultants</w:t>
            </w:r>
            <w:r w:rsidRPr="007C5E66">
              <w:rPr>
                <w:sz w:val="22"/>
                <w:szCs w:val="22"/>
                <w:lang w:val="en-US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  <w:lang w:val="en-US"/>
              </w:rPr>
              <w:t>Wolk</w:t>
            </w:r>
            <w:r w:rsidRPr="007C5E66">
              <w:rPr>
                <w:sz w:val="22"/>
                <w:szCs w:val="22"/>
              </w:rPr>
              <w:t>&amp;</w:t>
            </w:r>
            <w:r w:rsidRPr="007C5E66">
              <w:rPr>
                <w:sz w:val="22"/>
                <w:szCs w:val="22"/>
                <w:lang w:val="en-US"/>
              </w:rPr>
              <w:t>Partner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Аудиторская Компания Развитие И Осторожность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Бдо Юникон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Интербрэнд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Косалтингстройинвест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Северо-Западный Юридический Центр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Стратегика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Фонд Центр Стратегических Разработок Северо-Запад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Экопси Консалтинг</w:t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  <w:rPr>
                <w:b/>
                <w:bCs/>
              </w:rPr>
            </w:pPr>
            <w:r w:rsidRPr="007C5E66">
              <w:rPr>
                <w:b/>
                <w:bCs/>
                <w:sz w:val="22"/>
                <w:szCs w:val="22"/>
              </w:rPr>
              <w:t>Страхование</w:t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Гута-Страхование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Ингосстрах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Наста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Ренессанс Страхование</w:t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</w:p>
          <w:p w:rsidR="00A4354F" w:rsidRPr="007C5E66" w:rsidRDefault="00A4354F" w:rsidP="00114F1E">
            <w:pPr>
              <w:spacing w:line="240" w:lineRule="auto"/>
              <w:ind w:firstLine="0"/>
              <w:rPr>
                <w:b/>
                <w:bCs/>
              </w:rPr>
            </w:pPr>
            <w:r w:rsidRPr="007C5E66">
              <w:rPr>
                <w:b/>
                <w:bCs/>
                <w:sz w:val="22"/>
                <w:szCs w:val="22"/>
                <w:lang w:val="en-US"/>
              </w:rPr>
              <w:t>IT</w:t>
            </w:r>
            <w:r w:rsidRPr="007C5E66">
              <w:rPr>
                <w:b/>
                <w:bCs/>
                <w:sz w:val="22"/>
                <w:szCs w:val="22"/>
              </w:rPr>
              <w:t xml:space="preserve"> / Телевидение</w:t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  <w:rPr>
                <w:lang w:val="en-US"/>
              </w:rPr>
            </w:pPr>
            <w:r w:rsidRPr="007C5E66">
              <w:rPr>
                <w:sz w:val="22"/>
                <w:szCs w:val="22"/>
                <w:lang w:val="en-US"/>
              </w:rPr>
              <w:t>Hewlett Packard</w:t>
            </w:r>
            <w:r w:rsidRPr="007C5E66">
              <w:rPr>
                <w:sz w:val="22"/>
                <w:szCs w:val="22"/>
                <w:lang w:val="en-US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  <w:rPr>
                <w:lang w:val="en-US"/>
              </w:rPr>
            </w:pPr>
            <w:r w:rsidRPr="007C5E66">
              <w:rPr>
                <w:sz w:val="22"/>
                <w:szCs w:val="22"/>
                <w:lang w:val="en-US"/>
              </w:rPr>
              <w:t>Intel</w:t>
            </w:r>
            <w:r w:rsidRPr="007C5E66">
              <w:rPr>
                <w:sz w:val="22"/>
                <w:szCs w:val="22"/>
                <w:lang w:val="en-US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  <w:rPr>
                <w:lang w:val="en-US"/>
              </w:rPr>
            </w:pPr>
            <w:r w:rsidRPr="007C5E66">
              <w:rPr>
                <w:sz w:val="22"/>
                <w:szCs w:val="22"/>
                <w:lang w:val="en-US"/>
              </w:rPr>
              <w:t>Microsoft</w:t>
            </w:r>
            <w:r w:rsidRPr="007C5E66">
              <w:rPr>
                <w:sz w:val="22"/>
                <w:szCs w:val="22"/>
                <w:lang w:val="en-US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  <w:rPr>
                <w:lang w:val="en-US"/>
              </w:rPr>
            </w:pPr>
            <w:r w:rsidRPr="007C5E66">
              <w:rPr>
                <w:sz w:val="22"/>
                <w:szCs w:val="22"/>
                <w:lang w:val="en-US"/>
              </w:rPr>
              <w:t>Sitronics</w:t>
            </w:r>
            <w:r w:rsidRPr="007C5E66">
              <w:rPr>
                <w:sz w:val="22"/>
                <w:szCs w:val="22"/>
                <w:lang w:val="en-US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Арктел</w:t>
            </w:r>
          </w:p>
        </w:tc>
        <w:tc>
          <w:tcPr>
            <w:tcW w:w="4620" w:type="dxa"/>
          </w:tcPr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  <w:rPr>
                <w:b/>
                <w:bCs/>
              </w:rPr>
            </w:pP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  <w:rPr>
                <w:b/>
                <w:bCs/>
              </w:rPr>
            </w:pPr>
            <w:r w:rsidRPr="007C5E66">
              <w:rPr>
                <w:b/>
                <w:bCs/>
                <w:sz w:val="22"/>
                <w:szCs w:val="22"/>
              </w:rPr>
              <w:t>Банки и финансовые компании</w:t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Газпромбанк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Дельтакредит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Еврофинанс Моснарбанк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 xml:space="preserve">Запсибкомбанк 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Инвестиционная Компания Тройка Диалог</w:t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ИФД КапиталЪ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ИФК Алемар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Камчатпрофитбанк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КМБ-Банк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Левобережный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Металлинвестбанк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Москоммерцбанк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  <w:rPr>
                <w:lang w:val="en-US"/>
              </w:rPr>
            </w:pPr>
            <w:r w:rsidRPr="007C5E66">
              <w:rPr>
                <w:sz w:val="22"/>
                <w:szCs w:val="22"/>
              </w:rPr>
              <w:t>Пробизнесбанк</w:t>
            </w:r>
            <w:r w:rsidRPr="007C5E66">
              <w:rPr>
                <w:sz w:val="22"/>
                <w:szCs w:val="22"/>
                <w:lang w:val="en-US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  <w:rPr>
                <w:lang w:val="en-US"/>
              </w:rPr>
            </w:pPr>
            <w:r w:rsidRPr="007C5E66">
              <w:rPr>
                <w:sz w:val="22"/>
                <w:szCs w:val="22"/>
              </w:rPr>
              <w:t>Промсвязьбанк</w:t>
            </w:r>
            <w:r w:rsidRPr="007C5E66">
              <w:rPr>
                <w:sz w:val="22"/>
                <w:szCs w:val="22"/>
                <w:lang w:val="en-US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  <w:rPr>
                <w:lang w:val="en-US"/>
              </w:rPr>
            </w:pPr>
            <w:r w:rsidRPr="007C5E66">
              <w:rPr>
                <w:sz w:val="22"/>
                <w:szCs w:val="22"/>
                <w:lang w:val="en-US"/>
              </w:rPr>
              <w:t>Russia Partners Management LLC.</w:t>
            </w:r>
            <w:r w:rsidRPr="007C5E66">
              <w:rPr>
                <w:sz w:val="22"/>
                <w:szCs w:val="22"/>
                <w:lang w:val="en-US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Ренессанс Капитал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Ренова-Финанс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Российский Банк Развития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Русский Стандарт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lastRenderedPageBreak/>
              <w:t>Русфинанс Банк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Сбербанк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 xml:space="preserve">Славпромбанк 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Солид Инвест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Финансбанк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Центральный Банк Российской Федерации (Банк России)</w:t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  <w:rPr>
                <w:b/>
                <w:bCs/>
              </w:rPr>
            </w:pP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  <w:rPr>
                <w:b/>
                <w:bCs/>
                <w:lang w:val="en-US"/>
              </w:rPr>
            </w:pPr>
            <w:r w:rsidRPr="007C5E66">
              <w:rPr>
                <w:b/>
                <w:bCs/>
                <w:sz w:val="22"/>
                <w:szCs w:val="22"/>
              </w:rPr>
              <w:t>Реклама</w:t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  <w:rPr>
                <w:lang w:val="en-US"/>
              </w:rPr>
            </w:pPr>
            <w:r w:rsidRPr="007C5E66">
              <w:rPr>
                <w:sz w:val="22"/>
                <w:szCs w:val="22"/>
                <w:lang w:val="en-US"/>
              </w:rPr>
              <w:t>News Outdoor</w:t>
            </w:r>
            <w:r w:rsidRPr="007C5E66">
              <w:rPr>
                <w:sz w:val="22"/>
                <w:szCs w:val="22"/>
                <w:lang w:val="en-US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  <w:rPr>
                <w:lang w:val="en-US"/>
              </w:rPr>
            </w:pPr>
            <w:r w:rsidRPr="007C5E66">
              <w:rPr>
                <w:sz w:val="22"/>
                <w:szCs w:val="22"/>
                <w:lang w:val="en-US"/>
              </w:rPr>
              <w:t>Video International</w:t>
            </w:r>
            <w:r w:rsidRPr="007C5E66">
              <w:rPr>
                <w:sz w:val="22"/>
                <w:szCs w:val="22"/>
                <w:lang w:val="en-US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Агентство Массовых Коммуникаций АК.М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Арс Комьюникейшнс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Северная Медиа Группа</w:t>
            </w:r>
          </w:p>
        </w:tc>
      </w:tr>
      <w:tr w:rsidR="00A4354F" w:rsidRPr="007C5E66" w:rsidTr="0098074B">
        <w:tc>
          <w:tcPr>
            <w:tcW w:w="5303" w:type="dxa"/>
          </w:tcPr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  <w:rPr>
                <w:b/>
                <w:bCs/>
              </w:rPr>
            </w:pPr>
            <w:r w:rsidRPr="007C5E66">
              <w:rPr>
                <w:b/>
                <w:bCs/>
                <w:sz w:val="22"/>
                <w:szCs w:val="22"/>
              </w:rPr>
              <w:lastRenderedPageBreak/>
              <w:t>Киноиндустрия</w:t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Гемини Энтертейнмент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Инвесткинопроект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Каро Фильм</w:t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  <w:rPr>
                <w:b/>
                <w:bCs/>
              </w:rPr>
            </w:pP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  <w:rPr>
                <w:b/>
                <w:bCs/>
                <w:lang w:val="en-US"/>
              </w:rPr>
            </w:pPr>
            <w:r w:rsidRPr="007C5E66">
              <w:rPr>
                <w:b/>
                <w:bCs/>
                <w:sz w:val="22"/>
                <w:szCs w:val="22"/>
              </w:rPr>
              <w:t>Бытовая</w:t>
            </w:r>
            <w:r w:rsidRPr="007C5E6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7C5E66">
              <w:rPr>
                <w:b/>
                <w:bCs/>
                <w:sz w:val="22"/>
                <w:szCs w:val="22"/>
              </w:rPr>
              <w:t>техника</w:t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  <w:rPr>
                <w:lang w:val="en-US"/>
              </w:rPr>
            </w:pPr>
            <w:r w:rsidRPr="007C5E66">
              <w:rPr>
                <w:sz w:val="22"/>
                <w:szCs w:val="22"/>
                <w:lang w:val="en-US"/>
              </w:rPr>
              <w:t>Borsch</w:t>
            </w:r>
            <w:r w:rsidRPr="007C5E66">
              <w:rPr>
                <w:sz w:val="22"/>
                <w:szCs w:val="22"/>
                <w:lang w:val="en-US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  <w:rPr>
                <w:lang w:val="en-US"/>
              </w:rPr>
            </w:pPr>
            <w:r w:rsidRPr="007C5E66">
              <w:rPr>
                <w:sz w:val="22"/>
                <w:szCs w:val="22"/>
                <w:lang w:val="en-US"/>
              </w:rPr>
              <w:t>Electrolux</w:t>
            </w:r>
            <w:r w:rsidRPr="007C5E66">
              <w:rPr>
                <w:sz w:val="22"/>
                <w:szCs w:val="22"/>
                <w:lang w:val="en-US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  <w:rPr>
                <w:lang w:val="en-US"/>
              </w:rPr>
            </w:pPr>
            <w:r w:rsidRPr="007C5E66">
              <w:rPr>
                <w:sz w:val="22"/>
                <w:szCs w:val="22"/>
                <w:lang w:val="en-US"/>
              </w:rPr>
              <w:t>Whirlpool</w:t>
            </w:r>
            <w:r w:rsidRPr="007C5E66">
              <w:rPr>
                <w:sz w:val="22"/>
                <w:szCs w:val="22"/>
                <w:lang w:val="en-US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Атлант</w:t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  <w:rPr>
                <w:b/>
                <w:bCs/>
              </w:rPr>
            </w:pP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  <w:rPr>
                <w:b/>
                <w:bCs/>
              </w:rPr>
            </w:pP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  <w:rPr>
                <w:b/>
                <w:bCs/>
              </w:rPr>
            </w:pPr>
            <w:r w:rsidRPr="007C5E66">
              <w:rPr>
                <w:b/>
                <w:bCs/>
                <w:sz w:val="22"/>
                <w:szCs w:val="22"/>
              </w:rPr>
              <w:t>Ресторанный бизнес</w:t>
            </w:r>
            <w:r w:rsidRPr="007C5E66">
              <w:rPr>
                <w:b/>
                <w:bCs/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Картофельный Папа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Ресторатор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Росинтер Ресторантс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Солнце Мехико</w:t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  <w:rPr>
                <w:b/>
                <w:bCs/>
              </w:rPr>
            </w:pP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  <w:rPr>
                <w:b/>
                <w:bCs/>
              </w:rPr>
            </w:pPr>
            <w:r w:rsidRPr="007C5E66">
              <w:rPr>
                <w:b/>
                <w:bCs/>
                <w:sz w:val="22"/>
                <w:szCs w:val="22"/>
              </w:rPr>
              <w:t>Розничная торговля</w:t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  <w:lang w:val="en-US"/>
              </w:rPr>
              <w:t>Domo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Ашан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М Видео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Мир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Евросеть</w:t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Перекресток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Эльдорадо</w:t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  <w:rPr>
                <w:b/>
                <w:bCs/>
              </w:rPr>
            </w:pPr>
            <w:r w:rsidRPr="007C5E66">
              <w:rPr>
                <w:b/>
                <w:bCs/>
                <w:sz w:val="22"/>
                <w:szCs w:val="22"/>
              </w:rPr>
              <w:t>Образование</w:t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Государственная Публичная Научно-Техническая Библиотека Со Ран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ГУ Высшая Школа Экономики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Новосибирский Государственный Университет</w:t>
            </w:r>
          </w:p>
          <w:p w:rsidR="00A4354F" w:rsidRPr="007C5E66" w:rsidRDefault="00A4354F" w:rsidP="00114F1E">
            <w:pPr>
              <w:spacing w:line="240" w:lineRule="auto"/>
              <w:ind w:firstLine="0"/>
            </w:pPr>
          </w:p>
        </w:tc>
        <w:tc>
          <w:tcPr>
            <w:tcW w:w="4620" w:type="dxa"/>
          </w:tcPr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  <w:rPr>
                <w:b/>
                <w:bCs/>
              </w:rPr>
            </w:pP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  <w:rPr>
                <w:b/>
                <w:bCs/>
              </w:rPr>
            </w:pP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  <w:rPr>
                <w:b/>
                <w:bCs/>
              </w:rPr>
            </w:pPr>
            <w:r w:rsidRPr="007C5E66">
              <w:rPr>
                <w:b/>
                <w:bCs/>
                <w:sz w:val="22"/>
                <w:szCs w:val="22"/>
              </w:rPr>
              <w:t>Одежда и Обувь</w:t>
            </w:r>
            <w:r w:rsidRPr="007C5E66">
              <w:rPr>
                <w:b/>
                <w:bCs/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  <w:lang w:val="en-US"/>
              </w:rPr>
              <w:t>Ecco</w:t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  <w:lang w:val="en-US"/>
              </w:rPr>
              <w:t>Savage</w:t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Белвест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Вестфалика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Глория Джинс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Диском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Обувь России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Три Толстяка</w:t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  <w:rPr>
                <w:b/>
                <w:bCs/>
              </w:rPr>
            </w:pPr>
            <w:r w:rsidRPr="007C5E66">
              <w:rPr>
                <w:b/>
                <w:bCs/>
                <w:sz w:val="22"/>
                <w:szCs w:val="22"/>
              </w:rPr>
              <w:t>Парфюмерия и косметика</w:t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Beiersdorf Ag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  <w:rPr>
                <w:lang w:val="fr-FR"/>
              </w:rPr>
            </w:pPr>
            <w:r w:rsidRPr="007C5E66">
              <w:rPr>
                <w:sz w:val="22"/>
                <w:szCs w:val="22"/>
                <w:lang w:val="fr-FR"/>
              </w:rPr>
              <w:t>Procter&amp;Gamble</w:t>
            </w:r>
            <w:r w:rsidRPr="007C5E66">
              <w:rPr>
                <w:sz w:val="22"/>
                <w:szCs w:val="22"/>
                <w:lang w:val="fr-FR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  <w:rPr>
                <w:lang w:val="fr-FR"/>
              </w:rPr>
            </w:pPr>
            <w:r w:rsidRPr="007C5E66">
              <w:rPr>
                <w:sz w:val="22"/>
                <w:szCs w:val="22"/>
                <w:lang w:val="fr-FR"/>
              </w:rPr>
              <w:t>Yves Rocher</w:t>
            </w:r>
            <w:r w:rsidRPr="007C5E66">
              <w:rPr>
                <w:sz w:val="22"/>
                <w:szCs w:val="22"/>
                <w:lang w:val="fr-FR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  <w:rPr>
                <w:lang w:val="fr-FR"/>
              </w:rPr>
            </w:pPr>
            <w:r w:rsidRPr="007C5E66">
              <w:rPr>
                <w:sz w:val="22"/>
                <w:szCs w:val="22"/>
              </w:rPr>
              <w:t>Арбат</w:t>
            </w:r>
            <w:r w:rsidRPr="007C5E66">
              <w:rPr>
                <w:sz w:val="22"/>
                <w:szCs w:val="22"/>
                <w:lang w:val="fr-FR"/>
              </w:rPr>
              <w:t xml:space="preserve"> </w:t>
            </w:r>
            <w:r w:rsidRPr="007C5E66">
              <w:rPr>
                <w:sz w:val="22"/>
                <w:szCs w:val="22"/>
              </w:rPr>
              <w:t>Престиж</w:t>
            </w:r>
            <w:r w:rsidRPr="007C5E66">
              <w:rPr>
                <w:sz w:val="22"/>
                <w:szCs w:val="22"/>
                <w:lang w:val="fr-FR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Л' Этуаль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Невская Косметика</w:t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  <w:rPr>
                <w:b/>
                <w:bCs/>
              </w:rPr>
            </w:pPr>
            <w:r w:rsidRPr="007C5E66">
              <w:rPr>
                <w:b/>
                <w:bCs/>
                <w:sz w:val="22"/>
                <w:szCs w:val="22"/>
              </w:rPr>
              <w:t>Мебель</w:t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Феликс</w:t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Мебельная Компания Ромул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Соло</w:t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Фабрика «8 марта»</w:t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  <w:rPr>
                <w:b/>
                <w:bCs/>
              </w:rPr>
            </w:pPr>
            <w:r w:rsidRPr="007C5E66">
              <w:rPr>
                <w:b/>
                <w:bCs/>
                <w:sz w:val="22"/>
                <w:szCs w:val="22"/>
              </w:rPr>
              <w:t>Продукты питания</w:t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  <w:lang w:val="it-IT"/>
              </w:rPr>
              <w:t>Mars</w:t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  <w:lang w:val="it-IT"/>
              </w:rPr>
              <w:t>Pepsi</w:t>
            </w:r>
            <w:r w:rsidRPr="007C5E66">
              <w:rPr>
                <w:sz w:val="22"/>
                <w:szCs w:val="22"/>
              </w:rPr>
              <w:t>-</w:t>
            </w:r>
            <w:r w:rsidRPr="007C5E66">
              <w:rPr>
                <w:sz w:val="22"/>
                <w:szCs w:val="22"/>
                <w:lang w:val="it-IT"/>
              </w:rPr>
              <w:t>Cola</w:t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  <w:lang w:val="it-IT"/>
              </w:rPr>
              <w:t>Tchibo</w:t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  <w:lang w:val="it-IT"/>
              </w:rPr>
              <w:t>Tinkoff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Айс-Фили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Волгоградские Водки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ВТО Эрконпродукт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Лебедянский</w:t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Минводыпищепродукт</w:t>
            </w:r>
            <w:r w:rsidRPr="007C5E66">
              <w:rPr>
                <w:sz w:val="22"/>
                <w:szCs w:val="22"/>
              </w:rPr>
              <w:tab/>
            </w:r>
          </w:p>
          <w:p w:rsidR="00A4354F" w:rsidRPr="007C5E66" w:rsidRDefault="00A4354F" w:rsidP="00114F1E">
            <w:pPr>
              <w:tabs>
                <w:tab w:val="left" w:pos="5508"/>
              </w:tabs>
              <w:spacing w:line="240" w:lineRule="auto"/>
              <w:ind w:firstLine="0"/>
            </w:pPr>
            <w:r w:rsidRPr="007C5E66">
              <w:rPr>
                <w:sz w:val="22"/>
                <w:szCs w:val="22"/>
              </w:rPr>
              <w:t>Минеральные Воды Кавказа</w:t>
            </w:r>
          </w:p>
        </w:tc>
      </w:tr>
    </w:tbl>
    <w:p w:rsidR="00E55780" w:rsidRPr="007C5E66" w:rsidRDefault="00E55780" w:rsidP="00114F1E">
      <w:pPr>
        <w:rPr>
          <w:b/>
          <w:bCs/>
        </w:rPr>
      </w:pPr>
    </w:p>
    <w:p w:rsidR="00A4354F" w:rsidRPr="007C5E66" w:rsidRDefault="00A4354F" w:rsidP="00114F1E">
      <w:pPr>
        <w:rPr>
          <w:b/>
          <w:bCs/>
          <w:sz w:val="28"/>
          <w:szCs w:val="28"/>
        </w:rPr>
      </w:pPr>
      <w:r w:rsidRPr="007C5E66">
        <w:rPr>
          <w:b/>
          <w:bCs/>
          <w:sz w:val="28"/>
          <w:szCs w:val="28"/>
        </w:rPr>
        <w:lastRenderedPageBreak/>
        <w:t>СОДЕРЖАНИЕ</w:t>
      </w:r>
    </w:p>
    <w:p w:rsidR="00866A5B" w:rsidRPr="0066365B" w:rsidRDefault="00DC325D">
      <w:pPr>
        <w:pStyle w:val="12"/>
        <w:rPr>
          <w:rFonts w:ascii="Calibri" w:hAnsi="Calibri"/>
          <w:b w:val="0"/>
          <w:bCs w:val="0"/>
          <w:caps w:val="0"/>
          <w:sz w:val="22"/>
          <w:szCs w:val="22"/>
        </w:rPr>
      </w:pPr>
      <w:r>
        <w:fldChar w:fldCharType="begin"/>
      </w:r>
      <w:r w:rsidR="00206990">
        <w:instrText xml:space="preserve"> TOC \o "1-4" \h \z \u </w:instrText>
      </w:r>
      <w:r>
        <w:fldChar w:fldCharType="separate"/>
      </w:r>
      <w:hyperlink w:anchor="_Toc291762592" w:history="1">
        <w:r w:rsidR="00866A5B" w:rsidRPr="00B9591A">
          <w:rPr>
            <w:rStyle w:val="ac"/>
          </w:rPr>
          <w:t>Список таблиц и диаграмм</w:t>
        </w:r>
        <w:r w:rsidR="00866A5B">
          <w:rPr>
            <w:webHidden/>
          </w:rPr>
          <w:tab/>
        </w:r>
        <w:r w:rsidR="00866A5B">
          <w:rPr>
            <w:webHidden/>
          </w:rPr>
          <w:fldChar w:fldCharType="begin"/>
        </w:r>
        <w:r w:rsidR="00866A5B">
          <w:rPr>
            <w:webHidden/>
          </w:rPr>
          <w:instrText xml:space="preserve"> PAGEREF _Toc291762592 \h </w:instrText>
        </w:r>
        <w:r w:rsidR="00866A5B">
          <w:rPr>
            <w:webHidden/>
          </w:rPr>
        </w:r>
        <w:r w:rsidR="00866A5B">
          <w:rPr>
            <w:webHidden/>
          </w:rPr>
          <w:fldChar w:fldCharType="separate"/>
        </w:r>
        <w:r w:rsidR="00866A5B">
          <w:rPr>
            <w:webHidden/>
          </w:rPr>
          <w:t>8</w:t>
        </w:r>
        <w:r w:rsidR="00866A5B">
          <w:rPr>
            <w:webHidden/>
          </w:rPr>
          <w:fldChar w:fldCharType="end"/>
        </w:r>
      </w:hyperlink>
    </w:p>
    <w:p w:rsidR="00866A5B" w:rsidRPr="0066365B" w:rsidRDefault="0066365B">
      <w:pPr>
        <w:pStyle w:val="12"/>
        <w:rPr>
          <w:rFonts w:ascii="Calibri" w:hAnsi="Calibri"/>
          <w:b w:val="0"/>
          <w:bCs w:val="0"/>
          <w:caps w:val="0"/>
          <w:sz w:val="22"/>
          <w:szCs w:val="22"/>
        </w:rPr>
      </w:pPr>
      <w:hyperlink w:anchor="_Toc291762593" w:history="1">
        <w:r w:rsidR="00866A5B" w:rsidRPr="00B9591A">
          <w:rPr>
            <w:rStyle w:val="ac"/>
          </w:rPr>
          <w:t>РЕЗЮМЕ</w:t>
        </w:r>
        <w:r w:rsidR="00866A5B">
          <w:rPr>
            <w:webHidden/>
          </w:rPr>
          <w:tab/>
        </w:r>
        <w:r w:rsidR="00866A5B">
          <w:rPr>
            <w:webHidden/>
          </w:rPr>
          <w:fldChar w:fldCharType="begin"/>
        </w:r>
        <w:r w:rsidR="00866A5B">
          <w:rPr>
            <w:webHidden/>
          </w:rPr>
          <w:instrText xml:space="preserve"> PAGEREF _Toc291762593 \h </w:instrText>
        </w:r>
        <w:r w:rsidR="00866A5B">
          <w:rPr>
            <w:webHidden/>
          </w:rPr>
        </w:r>
        <w:r w:rsidR="00866A5B">
          <w:rPr>
            <w:webHidden/>
          </w:rPr>
          <w:fldChar w:fldCharType="separate"/>
        </w:r>
        <w:r w:rsidR="00866A5B">
          <w:rPr>
            <w:webHidden/>
          </w:rPr>
          <w:t>15</w:t>
        </w:r>
        <w:r w:rsidR="00866A5B">
          <w:rPr>
            <w:webHidden/>
          </w:rPr>
          <w:fldChar w:fldCharType="end"/>
        </w:r>
      </w:hyperlink>
    </w:p>
    <w:p w:rsidR="00866A5B" w:rsidRPr="0066365B" w:rsidRDefault="0066365B">
      <w:pPr>
        <w:pStyle w:val="12"/>
        <w:rPr>
          <w:rFonts w:ascii="Calibri" w:hAnsi="Calibri"/>
          <w:b w:val="0"/>
          <w:bCs w:val="0"/>
          <w:caps w:val="0"/>
          <w:sz w:val="22"/>
          <w:szCs w:val="22"/>
        </w:rPr>
      </w:pPr>
      <w:hyperlink w:anchor="_Toc291762594" w:history="1">
        <w:r w:rsidR="00866A5B" w:rsidRPr="00B9591A">
          <w:rPr>
            <w:rStyle w:val="ac"/>
          </w:rPr>
          <w:t>Глава 1. Технологические характеристики исследования</w:t>
        </w:r>
        <w:r w:rsidR="00866A5B">
          <w:rPr>
            <w:webHidden/>
          </w:rPr>
          <w:tab/>
        </w:r>
        <w:r w:rsidR="00866A5B">
          <w:rPr>
            <w:webHidden/>
          </w:rPr>
          <w:fldChar w:fldCharType="begin"/>
        </w:r>
        <w:r w:rsidR="00866A5B">
          <w:rPr>
            <w:webHidden/>
          </w:rPr>
          <w:instrText xml:space="preserve"> PAGEREF _Toc291762594 \h </w:instrText>
        </w:r>
        <w:r w:rsidR="00866A5B">
          <w:rPr>
            <w:webHidden/>
          </w:rPr>
        </w:r>
        <w:r w:rsidR="00866A5B">
          <w:rPr>
            <w:webHidden/>
          </w:rPr>
          <w:fldChar w:fldCharType="separate"/>
        </w:r>
        <w:r w:rsidR="00866A5B">
          <w:rPr>
            <w:webHidden/>
          </w:rPr>
          <w:t>17</w:t>
        </w:r>
        <w:r w:rsidR="00866A5B">
          <w:rPr>
            <w:webHidden/>
          </w:rPr>
          <w:fldChar w:fldCharType="end"/>
        </w:r>
      </w:hyperlink>
    </w:p>
    <w:p w:rsidR="00866A5B" w:rsidRPr="0066365B" w:rsidRDefault="0066365B">
      <w:pPr>
        <w:pStyle w:val="26"/>
        <w:rPr>
          <w:rFonts w:ascii="Calibri" w:hAnsi="Calibri" w:cs="Times New Roman"/>
          <w:bCs w:val="0"/>
          <w:noProof/>
          <w:sz w:val="22"/>
          <w:szCs w:val="22"/>
        </w:rPr>
      </w:pPr>
      <w:hyperlink w:anchor="_Toc291762595" w:history="1">
        <w:r w:rsidR="00866A5B" w:rsidRPr="00B9591A">
          <w:rPr>
            <w:rStyle w:val="ac"/>
            <w:noProof/>
          </w:rPr>
          <w:t>Цель исследования</w:t>
        </w:r>
        <w:r w:rsidR="00866A5B">
          <w:rPr>
            <w:noProof/>
            <w:webHidden/>
          </w:rPr>
          <w:tab/>
        </w:r>
        <w:r w:rsidR="00866A5B">
          <w:rPr>
            <w:noProof/>
            <w:webHidden/>
          </w:rPr>
          <w:fldChar w:fldCharType="begin"/>
        </w:r>
        <w:r w:rsidR="00866A5B">
          <w:rPr>
            <w:noProof/>
            <w:webHidden/>
          </w:rPr>
          <w:instrText xml:space="preserve"> PAGEREF _Toc291762595 \h </w:instrText>
        </w:r>
        <w:r w:rsidR="00866A5B">
          <w:rPr>
            <w:noProof/>
            <w:webHidden/>
          </w:rPr>
        </w:r>
        <w:r w:rsidR="00866A5B">
          <w:rPr>
            <w:noProof/>
            <w:webHidden/>
          </w:rPr>
          <w:fldChar w:fldCharType="separate"/>
        </w:r>
        <w:r w:rsidR="00866A5B">
          <w:rPr>
            <w:noProof/>
            <w:webHidden/>
          </w:rPr>
          <w:t>17</w:t>
        </w:r>
        <w:r w:rsidR="00866A5B">
          <w:rPr>
            <w:noProof/>
            <w:webHidden/>
          </w:rPr>
          <w:fldChar w:fldCharType="end"/>
        </w:r>
      </w:hyperlink>
    </w:p>
    <w:p w:rsidR="00866A5B" w:rsidRPr="0066365B" w:rsidRDefault="0066365B">
      <w:pPr>
        <w:pStyle w:val="26"/>
        <w:rPr>
          <w:rFonts w:ascii="Calibri" w:hAnsi="Calibri" w:cs="Times New Roman"/>
          <w:bCs w:val="0"/>
          <w:noProof/>
          <w:sz w:val="22"/>
          <w:szCs w:val="22"/>
        </w:rPr>
      </w:pPr>
      <w:hyperlink w:anchor="_Toc291762596" w:history="1">
        <w:r w:rsidR="00866A5B" w:rsidRPr="00B9591A">
          <w:rPr>
            <w:rStyle w:val="ac"/>
            <w:noProof/>
          </w:rPr>
          <w:t>Задачи исследования</w:t>
        </w:r>
        <w:r w:rsidR="00866A5B">
          <w:rPr>
            <w:noProof/>
            <w:webHidden/>
          </w:rPr>
          <w:tab/>
        </w:r>
        <w:r w:rsidR="00866A5B">
          <w:rPr>
            <w:noProof/>
            <w:webHidden/>
          </w:rPr>
          <w:fldChar w:fldCharType="begin"/>
        </w:r>
        <w:r w:rsidR="00866A5B">
          <w:rPr>
            <w:noProof/>
            <w:webHidden/>
          </w:rPr>
          <w:instrText xml:space="preserve"> PAGEREF _Toc291762596 \h </w:instrText>
        </w:r>
        <w:r w:rsidR="00866A5B">
          <w:rPr>
            <w:noProof/>
            <w:webHidden/>
          </w:rPr>
        </w:r>
        <w:r w:rsidR="00866A5B">
          <w:rPr>
            <w:noProof/>
            <w:webHidden/>
          </w:rPr>
          <w:fldChar w:fldCharType="separate"/>
        </w:r>
        <w:r w:rsidR="00866A5B">
          <w:rPr>
            <w:noProof/>
            <w:webHidden/>
          </w:rPr>
          <w:t>17</w:t>
        </w:r>
        <w:r w:rsidR="00866A5B">
          <w:rPr>
            <w:noProof/>
            <w:webHidden/>
          </w:rPr>
          <w:fldChar w:fldCharType="end"/>
        </w:r>
      </w:hyperlink>
    </w:p>
    <w:p w:rsidR="00866A5B" w:rsidRPr="0066365B" w:rsidRDefault="0066365B">
      <w:pPr>
        <w:pStyle w:val="26"/>
        <w:rPr>
          <w:rFonts w:ascii="Calibri" w:hAnsi="Calibri" w:cs="Times New Roman"/>
          <w:bCs w:val="0"/>
          <w:noProof/>
          <w:sz w:val="22"/>
          <w:szCs w:val="22"/>
        </w:rPr>
      </w:pPr>
      <w:hyperlink w:anchor="_Toc291762597" w:history="1">
        <w:r w:rsidR="00866A5B" w:rsidRPr="00B9591A">
          <w:rPr>
            <w:rStyle w:val="ac"/>
            <w:noProof/>
          </w:rPr>
          <w:t>Объект исследования</w:t>
        </w:r>
        <w:r w:rsidR="00866A5B">
          <w:rPr>
            <w:noProof/>
            <w:webHidden/>
          </w:rPr>
          <w:tab/>
        </w:r>
        <w:r w:rsidR="00866A5B">
          <w:rPr>
            <w:noProof/>
            <w:webHidden/>
          </w:rPr>
          <w:fldChar w:fldCharType="begin"/>
        </w:r>
        <w:r w:rsidR="00866A5B">
          <w:rPr>
            <w:noProof/>
            <w:webHidden/>
          </w:rPr>
          <w:instrText xml:space="preserve"> PAGEREF _Toc291762597 \h </w:instrText>
        </w:r>
        <w:r w:rsidR="00866A5B">
          <w:rPr>
            <w:noProof/>
            <w:webHidden/>
          </w:rPr>
        </w:r>
        <w:r w:rsidR="00866A5B">
          <w:rPr>
            <w:noProof/>
            <w:webHidden/>
          </w:rPr>
          <w:fldChar w:fldCharType="separate"/>
        </w:r>
        <w:r w:rsidR="00866A5B">
          <w:rPr>
            <w:noProof/>
            <w:webHidden/>
          </w:rPr>
          <w:t>17</w:t>
        </w:r>
        <w:r w:rsidR="00866A5B">
          <w:rPr>
            <w:noProof/>
            <w:webHidden/>
          </w:rPr>
          <w:fldChar w:fldCharType="end"/>
        </w:r>
      </w:hyperlink>
    </w:p>
    <w:p w:rsidR="00866A5B" w:rsidRPr="0066365B" w:rsidRDefault="0066365B">
      <w:pPr>
        <w:pStyle w:val="26"/>
        <w:rPr>
          <w:rFonts w:ascii="Calibri" w:hAnsi="Calibri" w:cs="Times New Roman"/>
          <w:bCs w:val="0"/>
          <w:noProof/>
          <w:sz w:val="22"/>
          <w:szCs w:val="22"/>
        </w:rPr>
      </w:pPr>
      <w:hyperlink w:anchor="_Toc291762598" w:history="1">
        <w:r w:rsidR="00866A5B" w:rsidRPr="00B9591A">
          <w:rPr>
            <w:rStyle w:val="ac"/>
            <w:noProof/>
          </w:rPr>
          <w:t>Информационная база исследования</w:t>
        </w:r>
        <w:r w:rsidR="00866A5B">
          <w:rPr>
            <w:noProof/>
            <w:webHidden/>
          </w:rPr>
          <w:tab/>
        </w:r>
        <w:r w:rsidR="00866A5B">
          <w:rPr>
            <w:noProof/>
            <w:webHidden/>
          </w:rPr>
          <w:fldChar w:fldCharType="begin"/>
        </w:r>
        <w:r w:rsidR="00866A5B">
          <w:rPr>
            <w:noProof/>
            <w:webHidden/>
          </w:rPr>
          <w:instrText xml:space="preserve"> PAGEREF _Toc291762598 \h </w:instrText>
        </w:r>
        <w:r w:rsidR="00866A5B">
          <w:rPr>
            <w:noProof/>
            <w:webHidden/>
          </w:rPr>
        </w:r>
        <w:r w:rsidR="00866A5B">
          <w:rPr>
            <w:noProof/>
            <w:webHidden/>
          </w:rPr>
          <w:fldChar w:fldCharType="separate"/>
        </w:r>
        <w:r w:rsidR="00866A5B">
          <w:rPr>
            <w:noProof/>
            <w:webHidden/>
          </w:rPr>
          <w:t>17</w:t>
        </w:r>
        <w:r w:rsidR="00866A5B">
          <w:rPr>
            <w:noProof/>
            <w:webHidden/>
          </w:rPr>
          <w:fldChar w:fldCharType="end"/>
        </w:r>
      </w:hyperlink>
    </w:p>
    <w:p w:rsidR="00866A5B" w:rsidRPr="0066365B" w:rsidRDefault="0066365B">
      <w:pPr>
        <w:pStyle w:val="26"/>
        <w:rPr>
          <w:rFonts w:ascii="Calibri" w:hAnsi="Calibri" w:cs="Times New Roman"/>
          <w:bCs w:val="0"/>
          <w:noProof/>
          <w:sz w:val="22"/>
          <w:szCs w:val="22"/>
        </w:rPr>
      </w:pPr>
      <w:hyperlink w:anchor="_Toc291762599" w:history="1">
        <w:r w:rsidR="00866A5B" w:rsidRPr="00B9591A">
          <w:rPr>
            <w:rStyle w:val="ac"/>
            <w:noProof/>
          </w:rPr>
          <w:t>Метод сбора данных</w:t>
        </w:r>
        <w:r w:rsidR="00866A5B">
          <w:rPr>
            <w:noProof/>
            <w:webHidden/>
          </w:rPr>
          <w:tab/>
        </w:r>
        <w:r w:rsidR="00866A5B">
          <w:rPr>
            <w:noProof/>
            <w:webHidden/>
          </w:rPr>
          <w:fldChar w:fldCharType="begin"/>
        </w:r>
        <w:r w:rsidR="00866A5B">
          <w:rPr>
            <w:noProof/>
            <w:webHidden/>
          </w:rPr>
          <w:instrText xml:space="preserve"> PAGEREF _Toc291762599 \h </w:instrText>
        </w:r>
        <w:r w:rsidR="00866A5B">
          <w:rPr>
            <w:noProof/>
            <w:webHidden/>
          </w:rPr>
        </w:r>
        <w:r w:rsidR="00866A5B">
          <w:rPr>
            <w:noProof/>
            <w:webHidden/>
          </w:rPr>
          <w:fldChar w:fldCharType="separate"/>
        </w:r>
        <w:r w:rsidR="00866A5B">
          <w:rPr>
            <w:noProof/>
            <w:webHidden/>
          </w:rPr>
          <w:t>18</w:t>
        </w:r>
        <w:r w:rsidR="00866A5B">
          <w:rPr>
            <w:noProof/>
            <w:webHidden/>
          </w:rPr>
          <w:fldChar w:fldCharType="end"/>
        </w:r>
      </w:hyperlink>
    </w:p>
    <w:p w:rsidR="00866A5B" w:rsidRPr="0066365B" w:rsidRDefault="0066365B">
      <w:pPr>
        <w:pStyle w:val="26"/>
        <w:rPr>
          <w:rFonts w:ascii="Calibri" w:hAnsi="Calibri" w:cs="Times New Roman"/>
          <w:bCs w:val="0"/>
          <w:noProof/>
          <w:sz w:val="22"/>
          <w:szCs w:val="22"/>
        </w:rPr>
      </w:pPr>
      <w:hyperlink w:anchor="_Toc291762600" w:history="1">
        <w:r w:rsidR="00866A5B" w:rsidRPr="00B9591A">
          <w:rPr>
            <w:rStyle w:val="ac"/>
            <w:noProof/>
          </w:rPr>
          <w:t>Метод анализа данных</w:t>
        </w:r>
        <w:r w:rsidR="00866A5B">
          <w:rPr>
            <w:noProof/>
            <w:webHidden/>
          </w:rPr>
          <w:tab/>
        </w:r>
        <w:r w:rsidR="00866A5B">
          <w:rPr>
            <w:noProof/>
            <w:webHidden/>
          </w:rPr>
          <w:fldChar w:fldCharType="begin"/>
        </w:r>
        <w:r w:rsidR="00866A5B">
          <w:rPr>
            <w:noProof/>
            <w:webHidden/>
          </w:rPr>
          <w:instrText xml:space="preserve"> PAGEREF _Toc291762600 \h </w:instrText>
        </w:r>
        <w:r w:rsidR="00866A5B">
          <w:rPr>
            <w:noProof/>
            <w:webHidden/>
          </w:rPr>
        </w:r>
        <w:r w:rsidR="00866A5B">
          <w:rPr>
            <w:noProof/>
            <w:webHidden/>
          </w:rPr>
          <w:fldChar w:fldCharType="separate"/>
        </w:r>
        <w:r w:rsidR="00866A5B">
          <w:rPr>
            <w:noProof/>
            <w:webHidden/>
          </w:rPr>
          <w:t>18</w:t>
        </w:r>
        <w:r w:rsidR="00866A5B">
          <w:rPr>
            <w:noProof/>
            <w:webHidden/>
          </w:rPr>
          <w:fldChar w:fldCharType="end"/>
        </w:r>
      </w:hyperlink>
    </w:p>
    <w:p w:rsidR="00866A5B" w:rsidRPr="0066365B" w:rsidRDefault="0066365B">
      <w:pPr>
        <w:pStyle w:val="12"/>
        <w:rPr>
          <w:rFonts w:ascii="Calibri" w:hAnsi="Calibri"/>
          <w:b w:val="0"/>
          <w:bCs w:val="0"/>
          <w:caps w:val="0"/>
          <w:sz w:val="22"/>
          <w:szCs w:val="22"/>
        </w:rPr>
      </w:pPr>
      <w:hyperlink w:anchor="_Toc291762601" w:history="1">
        <w:r w:rsidR="00866A5B" w:rsidRPr="00B9591A">
          <w:rPr>
            <w:rStyle w:val="ac"/>
          </w:rPr>
          <w:t>Глава 2. Характеристика и описание продукта</w:t>
        </w:r>
        <w:r w:rsidR="00866A5B">
          <w:rPr>
            <w:webHidden/>
          </w:rPr>
          <w:tab/>
        </w:r>
        <w:r w:rsidR="00866A5B">
          <w:rPr>
            <w:webHidden/>
          </w:rPr>
          <w:fldChar w:fldCharType="begin"/>
        </w:r>
        <w:r w:rsidR="00866A5B">
          <w:rPr>
            <w:webHidden/>
          </w:rPr>
          <w:instrText xml:space="preserve"> PAGEREF _Toc291762601 \h </w:instrText>
        </w:r>
        <w:r w:rsidR="00866A5B">
          <w:rPr>
            <w:webHidden/>
          </w:rPr>
        </w:r>
        <w:r w:rsidR="00866A5B">
          <w:rPr>
            <w:webHidden/>
          </w:rPr>
          <w:fldChar w:fldCharType="separate"/>
        </w:r>
        <w:r w:rsidR="00866A5B">
          <w:rPr>
            <w:webHidden/>
          </w:rPr>
          <w:t>19</w:t>
        </w:r>
        <w:r w:rsidR="00866A5B">
          <w:rPr>
            <w:webHidden/>
          </w:rPr>
          <w:fldChar w:fldCharType="end"/>
        </w:r>
      </w:hyperlink>
    </w:p>
    <w:p w:rsidR="00866A5B" w:rsidRPr="0066365B" w:rsidRDefault="0066365B">
      <w:pPr>
        <w:pStyle w:val="26"/>
        <w:rPr>
          <w:rFonts w:ascii="Calibri" w:hAnsi="Calibri" w:cs="Times New Roman"/>
          <w:bCs w:val="0"/>
          <w:noProof/>
          <w:sz w:val="22"/>
          <w:szCs w:val="22"/>
        </w:rPr>
      </w:pPr>
      <w:hyperlink w:anchor="_Toc291762602" w:history="1">
        <w:r w:rsidR="00866A5B" w:rsidRPr="00B9591A">
          <w:rPr>
            <w:rStyle w:val="ac"/>
            <w:noProof/>
          </w:rPr>
          <w:t>§1. Солнечная энергетика</w:t>
        </w:r>
        <w:r w:rsidR="00866A5B">
          <w:rPr>
            <w:noProof/>
            <w:webHidden/>
          </w:rPr>
          <w:tab/>
        </w:r>
        <w:r w:rsidR="00866A5B">
          <w:rPr>
            <w:noProof/>
            <w:webHidden/>
          </w:rPr>
          <w:fldChar w:fldCharType="begin"/>
        </w:r>
        <w:r w:rsidR="00866A5B">
          <w:rPr>
            <w:noProof/>
            <w:webHidden/>
          </w:rPr>
          <w:instrText xml:space="preserve"> PAGEREF _Toc291762602 \h </w:instrText>
        </w:r>
        <w:r w:rsidR="00866A5B">
          <w:rPr>
            <w:noProof/>
            <w:webHidden/>
          </w:rPr>
        </w:r>
        <w:r w:rsidR="00866A5B">
          <w:rPr>
            <w:noProof/>
            <w:webHidden/>
          </w:rPr>
          <w:fldChar w:fldCharType="separate"/>
        </w:r>
        <w:r w:rsidR="00866A5B">
          <w:rPr>
            <w:noProof/>
            <w:webHidden/>
          </w:rPr>
          <w:t>19</w:t>
        </w:r>
        <w:r w:rsidR="00866A5B">
          <w:rPr>
            <w:noProof/>
            <w:webHidden/>
          </w:rPr>
          <w:fldChar w:fldCharType="end"/>
        </w:r>
      </w:hyperlink>
    </w:p>
    <w:p w:rsidR="00866A5B" w:rsidRPr="0066365B" w:rsidRDefault="0066365B">
      <w:pPr>
        <w:pStyle w:val="26"/>
        <w:rPr>
          <w:rFonts w:ascii="Calibri" w:hAnsi="Calibri" w:cs="Times New Roman"/>
          <w:bCs w:val="0"/>
          <w:noProof/>
          <w:sz w:val="22"/>
          <w:szCs w:val="22"/>
        </w:rPr>
      </w:pPr>
      <w:hyperlink w:anchor="_Toc291762603" w:history="1">
        <w:r w:rsidR="00866A5B" w:rsidRPr="00B9591A">
          <w:rPr>
            <w:rStyle w:val="ac"/>
            <w:noProof/>
          </w:rPr>
          <w:t>§2. Фотовольтаика</w:t>
        </w:r>
        <w:r w:rsidR="00866A5B">
          <w:rPr>
            <w:noProof/>
            <w:webHidden/>
          </w:rPr>
          <w:tab/>
        </w:r>
        <w:r w:rsidR="00866A5B">
          <w:rPr>
            <w:noProof/>
            <w:webHidden/>
          </w:rPr>
          <w:fldChar w:fldCharType="begin"/>
        </w:r>
        <w:r w:rsidR="00866A5B">
          <w:rPr>
            <w:noProof/>
            <w:webHidden/>
          </w:rPr>
          <w:instrText xml:space="preserve"> PAGEREF _Toc291762603 \h </w:instrText>
        </w:r>
        <w:r w:rsidR="00866A5B">
          <w:rPr>
            <w:noProof/>
            <w:webHidden/>
          </w:rPr>
        </w:r>
        <w:r w:rsidR="00866A5B">
          <w:rPr>
            <w:noProof/>
            <w:webHidden/>
          </w:rPr>
          <w:fldChar w:fldCharType="separate"/>
        </w:r>
        <w:r w:rsidR="00866A5B">
          <w:rPr>
            <w:noProof/>
            <w:webHidden/>
          </w:rPr>
          <w:t>26</w:t>
        </w:r>
        <w:r w:rsidR="00866A5B">
          <w:rPr>
            <w:noProof/>
            <w:webHidden/>
          </w:rPr>
          <w:fldChar w:fldCharType="end"/>
        </w:r>
      </w:hyperlink>
    </w:p>
    <w:p w:rsidR="00866A5B" w:rsidRPr="0066365B" w:rsidRDefault="0066365B">
      <w:pPr>
        <w:pStyle w:val="26"/>
        <w:rPr>
          <w:rFonts w:ascii="Calibri" w:hAnsi="Calibri" w:cs="Times New Roman"/>
          <w:bCs w:val="0"/>
          <w:noProof/>
          <w:sz w:val="22"/>
          <w:szCs w:val="22"/>
        </w:rPr>
      </w:pPr>
      <w:hyperlink w:anchor="_Toc291762604" w:history="1">
        <w:r w:rsidR="00866A5B" w:rsidRPr="00B9591A">
          <w:rPr>
            <w:rStyle w:val="ac"/>
            <w:noProof/>
          </w:rPr>
          <w:t>§3. Солнечные фотоэлементы</w:t>
        </w:r>
        <w:r w:rsidR="00866A5B">
          <w:rPr>
            <w:noProof/>
            <w:webHidden/>
          </w:rPr>
          <w:tab/>
        </w:r>
        <w:r w:rsidR="00866A5B">
          <w:rPr>
            <w:noProof/>
            <w:webHidden/>
          </w:rPr>
          <w:fldChar w:fldCharType="begin"/>
        </w:r>
        <w:r w:rsidR="00866A5B">
          <w:rPr>
            <w:noProof/>
            <w:webHidden/>
          </w:rPr>
          <w:instrText xml:space="preserve"> PAGEREF _Toc291762604 \h </w:instrText>
        </w:r>
        <w:r w:rsidR="00866A5B">
          <w:rPr>
            <w:noProof/>
            <w:webHidden/>
          </w:rPr>
        </w:r>
        <w:r w:rsidR="00866A5B">
          <w:rPr>
            <w:noProof/>
            <w:webHidden/>
          </w:rPr>
          <w:fldChar w:fldCharType="separate"/>
        </w:r>
        <w:r w:rsidR="00866A5B">
          <w:rPr>
            <w:noProof/>
            <w:webHidden/>
          </w:rPr>
          <w:t>28</w:t>
        </w:r>
        <w:r w:rsidR="00866A5B">
          <w:rPr>
            <w:noProof/>
            <w:webHidden/>
          </w:rPr>
          <w:fldChar w:fldCharType="end"/>
        </w:r>
      </w:hyperlink>
    </w:p>
    <w:p w:rsidR="00866A5B" w:rsidRPr="0066365B" w:rsidRDefault="0066365B">
      <w:pPr>
        <w:pStyle w:val="26"/>
        <w:rPr>
          <w:rFonts w:ascii="Calibri" w:hAnsi="Calibri" w:cs="Times New Roman"/>
          <w:bCs w:val="0"/>
          <w:noProof/>
          <w:sz w:val="22"/>
          <w:szCs w:val="22"/>
        </w:rPr>
      </w:pPr>
      <w:hyperlink w:anchor="_Toc291762605" w:history="1">
        <w:r w:rsidR="00866A5B" w:rsidRPr="00B9591A">
          <w:rPr>
            <w:rStyle w:val="ac"/>
            <w:noProof/>
          </w:rPr>
          <w:t>§4. Солнечные модули</w:t>
        </w:r>
        <w:r w:rsidR="00866A5B">
          <w:rPr>
            <w:noProof/>
            <w:webHidden/>
          </w:rPr>
          <w:tab/>
        </w:r>
        <w:r w:rsidR="00866A5B">
          <w:rPr>
            <w:noProof/>
            <w:webHidden/>
          </w:rPr>
          <w:fldChar w:fldCharType="begin"/>
        </w:r>
        <w:r w:rsidR="00866A5B">
          <w:rPr>
            <w:noProof/>
            <w:webHidden/>
          </w:rPr>
          <w:instrText xml:space="preserve"> PAGEREF _Toc291762605 \h </w:instrText>
        </w:r>
        <w:r w:rsidR="00866A5B">
          <w:rPr>
            <w:noProof/>
            <w:webHidden/>
          </w:rPr>
        </w:r>
        <w:r w:rsidR="00866A5B">
          <w:rPr>
            <w:noProof/>
            <w:webHidden/>
          </w:rPr>
          <w:fldChar w:fldCharType="separate"/>
        </w:r>
        <w:r w:rsidR="00866A5B">
          <w:rPr>
            <w:noProof/>
            <w:webHidden/>
          </w:rPr>
          <w:t>32</w:t>
        </w:r>
        <w:r w:rsidR="00866A5B">
          <w:rPr>
            <w:noProof/>
            <w:webHidden/>
          </w:rPr>
          <w:fldChar w:fldCharType="end"/>
        </w:r>
      </w:hyperlink>
    </w:p>
    <w:p w:rsidR="00866A5B" w:rsidRPr="0066365B" w:rsidRDefault="0066365B">
      <w:pPr>
        <w:pStyle w:val="26"/>
        <w:rPr>
          <w:rFonts w:ascii="Calibri" w:hAnsi="Calibri" w:cs="Times New Roman"/>
          <w:bCs w:val="0"/>
          <w:noProof/>
          <w:sz w:val="22"/>
          <w:szCs w:val="22"/>
        </w:rPr>
      </w:pPr>
      <w:hyperlink w:anchor="_Toc291762606" w:history="1">
        <w:r w:rsidR="00866A5B" w:rsidRPr="00B9591A">
          <w:rPr>
            <w:rStyle w:val="ac"/>
            <w:noProof/>
          </w:rPr>
          <w:t>§5. Солнечные энергосистемы</w:t>
        </w:r>
        <w:r w:rsidR="00866A5B">
          <w:rPr>
            <w:noProof/>
            <w:webHidden/>
          </w:rPr>
          <w:tab/>
        </w:r>
        <w:r w:rsidR="00866A5B">
          <w:rPr>
            <w:noProof/>
            <w:webHidden/>
          </w:rPr>
          <w:fldChar w:fldCharType="begin"/>
        </w:r>
        <w:r w:rsidR="00866A5B">
          <w:rPr>
            <w:noProof/>
            <w:webHidden/>
          </w:rPr>
          <w:instrText xml:space="preserve"> PAGEREF _Toc291762606 \h </w:instrText>
        </w:r>
        <w:r w:rsidR="00866A5B">
          <w:rPr>
            <w:noProof/>
            <w:webHidden/>
          </w:rPr>
        </w:r>
        <w:r w:rsidR="00866A5B">
          <w:rPr>
            <w:noProof/>
            <w:webHidden/>
          </w:rPr>
          <w:fldChar w:fldCharType="separate"/>
        </w:r>
        <w:r w:rsidR="00866A5B">
          <w:rPr>
            <w:noProof/>
            <w:webHidden/>
          </w:rPr>
          <w:t>36</w:t>
        </w:r>
        <w:r w:rsidR="00866A5B">
          <w:rPr>
            <w:noProof/>
            <w:webHidden/>
          </w:rPr>
          <w:fldChar w:fldCharType="end"/>
        </w:r>
      </w:hyperlink>
    </w:p>
    <w:p w:rsidR="00866A5B" w:rsidRPr="0066365B" w:rsidRDefault="0066365B">
      <w:pPr>
        <w:pStyle w:val="12"/>
        <w:rPr>
          <w:rFonts w:ascii="Calibri" w:hAnsi="Calibri"/>
          <w:b w:val="0"/>
          <w:bCs w:val="0"/>
          <w:caps w:val="0"/>
          <w:sz w:val="22"/>
          <w:szCs w:val="22"/>
        </w:rPr>
      </w:pPr>
      <w:hyperlink w:anchor="_Toc291762607" w:history="1">
        <w:r w:rsidR="00866A5B" w:rsidRPr="00B9591A">
          <w:rPr>
            <w:rStyle w:val="ac"/>
          </w:rPr>
          <w:t>Глава 3. МИРОВОй рынок энергетики</w:t>
        </w:r>
        <w:r w:rsidR="00866A5B">
          <w:rPr>
            <w:webHidden/>
          </w:rPr>
          <w:tab/>
        </w:r>
        <w:r w:rsidR="00866A5B">
          <w:rPr>
            <w:webHidden/>
          </w:rPr>
          <w:fldChar w:fldCharType="begin"/>
        </w:r>
        <w:r w:rsidR="00866A5B">
          <w:rPr>
            <w:webHidden/>
          </w:rPr>
          <w:instrText xml:space="preserve"> PAGEREF _Toc291762607 \h </w:instrText>
        </w:r>
        <w:r w:rsidR="00866A5B">
          <w:rPr>
            <w:webHidden/>
          </w:rPr>
        </w:r>
        <w:r w:rsidR="00866A5B">
          <w:rPr>
            <w:webHidden/>
          </w:rPr>
          <w:fldChar w:fldCharType="separate"/>
        </w:r>
        <w:r w:rsidR="00866A5B">
          <w:rPr>
            <w:webHidden/>
          </w:rPr>
          <w:t>39</w:t>
        </w:r>
        <w:r w:rsidR="00866A5B">
          <w:rPr>
            <w:webHidden/>
          </w:rPr>
          <w:fldChar w:fldCharType="end"/>
        </w:r>
      </w:hyperlink>
    </w:p>
    <w:p w:rsidR="00866A5B" w:rsidRPr="0066365B" w:rsidRDefault="0066365B">
      <w:pPr>
        <w:pStyle w:val="26"/>
        <w:rPr>
          <w:rFonts w:ascii="Calibri" w:hAnsi="Calibri" w:cs="Times New Roman"/>
          <w:bCs w:val="0"/>
          <w:noProof/>
          <w:sz w:val="22"/>
          <w:szCs w:val="22"/>
        </w:rPr>
      </w:pPr>
      <w:hyperlink w:anchor="_Toc291762608" w:history="1">
        <w:r w:rsidR="00866A5B" w:rsidRPr="00B9591A">
          <w:rPr>
            <w:rStyle w:val="ac"/>
            <w:noProof/>
          </w:rPr>
          <w:t>§1. Возобновляемые источники энергии</w:t>
        </w:r>
        <w:r w:rsidR="00866A5B">
          <w:rPr>
            <w:noProof/>
            <w:webHidden/>
          </w:rPr>
          <w:tab/>
        </w:r>
        <w:r w:rsidR="00866A5B">
          <w:rPr>
            <w:noProof/>
            <w:webHidden/>
          </w:rPr>
          <w:fldChar w:fldCharType="begin"/>
        </w:r>
        <w:r w:rsidR="00866A5B">
          <w:rPr>
            <w:noProof/>
            <w:webHidden/>
          </w:rPr>
          <w:instrText xml:space="preserve"> PAGEREF _Toc291762608 \h </w:instrText>
        </w:r>
        <w:r w:rsidR="00866A5B">
          <w:rPr>
            <w:noProof/>
            <w:webHidden/>
          </w:rPr>
        </w:r>
        <w:r w:rsidR="00866A5B">
          <w:rPr>
            <w:noProof/>
            <w:webHidden/>
          </w:rPr>
          <w:fldChar w:fldCharType="separate"/>
        </w:r>
        <w:r w:rsidR="00866A5B">
          <w:rPr>
            <w:noProof/>
            <w:webHidden/>
          </w:rPr>
          <w:t>42</w:t>
        </w:r>
        <w:r w:rsidR="00866A5B">
          <w:rPr>
            <w:noProof/>
            <w:webHidden/>
          </w:rPr>
          <w:fldChar w:fldCharType="end"/>
        </w:r>
      </w:hyperlink>
    </w:p>
    <w:p w:rsidR="00866A5B" w:rsidRPr="0066365B" w:rsidRDefault="0066365B">
      <w:pPr>
        <w:pStyle w:val="26"/>
        <w:rPr>
          <w:rFonts w:ascii="Calibri" w:hAnsi="Calibri" w:cs="Times New Roman"/>
          <w:bCs w:val="0"/>
          <w:noProof/>
          <w:sz w:val="22"/>
          <w:szCs w:val="22"/>
        </w:rPr>
      </w:pPr>
      <w:hyperlink w:anchor="_Toc291762609" w:history="1">
        <w:r w:rsidR="00866A5B" w:rsidRPr="00B9591A">
          <w:rPr>
            <w:rStyle w:val="ac"/>
            <w:noProof/>
          </w:rPr>
          <w:t>§2. Мировой рынок солнечной энергетики</w:t>
        </w:r>
        <w:r w:rsidR="00866A5B">
          <w:rPr>
            <w:noProof/>
            <w:webHidden/>
          </w:rPr>
          <w:tab/>
        </w:r>
        <w:r w:rsidR="00866A5B">
          <w:rPr>
            <w:noProof/>
            <w:webHidden/>
          </w:rPr>
          <w:fldChar w:fldCharType="begin"/>
        </w:r>
        <w:r w:rsidR="00866A5B">
          <w:rPr>
            <w:noProof/>
            <w:webHidden/>
          </w:rPr>
          <w:instrText xml:space="preserve"> PAGEREF _Toc291762609 \h </w:instrText>
        </w:r>
        <w:r w:rsidR="00866A5B">
          <w:rPr>
            <w:noProof/>
            <w:webHidden/>
          </w:rPr>
        </w:r>
        <w:r w:rsidR="00866A5B">
          <w:rPr>
            <w:noProof/>
            <w:webHidden/>
          </w:rPr>
          <w:fldChar w:fldCharType="separate"/>
        </w:r>
        <w:r w:rsidR="00866A5B">
          <w:rPr>
            <w:noProof/>
            <w:webHidden/>
          </w:rPr>
          <w:t>45</w:t>
        </w:r>
        <w:r w:rsidR="00866A5B">
          <w:rPr>
            <w:noProof/>
            <w:webHidden/>
          </w:rPr>
          <w:fldChar w:fldCharType="end"/>
        </w:r>
      </w:hyperlink>
    </w:p>
    <w:p w:rsidR="00866A5B" w:rsidRPr="0066365B" w:rsidRDefault="0066365B">
      <w:pPr>
        <w:pStyle w:val="26"/>
        <w:rPr>
          <w:rFonts w:ascii="Calibri" w:hAnsi="Calibri" w:cs="Times New Roman"/>
          <w:bCs w:val="0"/>
          <w:noProof/>
          <w:sz w:val="22"/>
          <w:szCs w:val="22"/>
        </w:rPr>
      </w:pPr>
      <w:hyperlink w:anchor="_Toc291762610" w:history="1">
        <w:r w:rsidR="00866A5B" w:rsidRPr="00B9591A">
          <w:rPr>
            <w:rStyle w:val="ac"/>
            <w:noProof/>
          </w:rPr>
          <w:t>§3. Инвестиции в солнечную энергетику</w:t>
        </w:r>
        <w:r w:rsidR="00866A5B">
          <w:rPr>
            <w:noProof/>
            <w:webHidden/>
          </w:rPr>
          <w:tab/>
        </w:r>
        <w:r w:rsidR="00866A5B">
          <w:rPr>
            <w:noProof/>
            <w:webHidden/>
          </w:rPr>
          <w:fldChar w:fldCharType="begin"/>
        </w:r>
        <w:r w:rsidR="00866A5B">
          <w:rPr>
            <w:noProof/>
            <w:webHidden/>
          </w:rPr>
          <w:instrText xml:space="preserve"> PAGEREF _Toc291762610 \h </w:instrText>
        </w:r>
        <w:r w:rsidR="00866A5B">
          <w:rPr>
            <w:noProof/>
            <w:webHidden/>
          </w:rPr>
        </w:r>
        <w:r w:rsidR="00866A5B">
          <w:rPr>
            <w:noProof/>
            <w:webHidden/>
          </w:rPr>
          <w:fldChar w:fldCharType="separate"/>
        </w:r>
        <w:r w:rsidR="00866A5B">
          <w:rPr>
            <w:noProof/>
            <w:webHidden/>
          </w:rPr>
          <w:t>57</w:t>
        </w:r>
        <w:r w:rsidR="00866A5B">
          <w:rPr>
            <w:noProof/>
            <w:webHidden/>
          </w:rPr>
          <w:fldChar w:fldCharType="end"/>
        </w:r>
      </w:hyperlink>
    </w:p>
    <w:p w:rsidR="00866A5B" w:rsidRPr="0066365B" w:rsidRDefault="0066365B">
      <w:pPr>
        <w:pStyle w:val="26"/>
        <w:rPr>
          <w:rFonts w:ascii="Calibri" w:hAnsi="Calibri" w:cs="Times New Roman"/>
          <w:bCs w:val="0"/>
          <w:noProof/>
          <w:sz w:val="22"/>
          <w:szCs w:val="22"/>
        </w:rPr>
      </w:pPr>
      <w:hyperlink w:anchor="_Toc291762611" w:history="1">
        <w:r w:rsidR="00866A5B" w:rsidRPr="00B9591A">
          <w:rPr>
            <w:rStyle w:val="ac"/>
            <w:noProof/>
          </w:rPr>
          <w:t>§4. Влияние аварии на АЭС в Японии на международный рынок энергоресурсов</w:t>
        </w:r>
        <w:r w:rsidR="00866A5B">
          <w:rPr>
            <w:noProof/>
            <w:webHidden/>
          </w:rPr>
          <w:tab/>
        </w:r>
        <w:r w:rsidR="00866A5B">
          <w:rPr>
            <w:noProof/>
            <w:webHidden/>
          </w:rPr>
          <w:fldChar w:fldCharType="begin"/>
        </w:r>
        <w:r w:rsidR="00866A5B">
          <w:rPr>
            <w:noProof/>
            <w:webHidden/>
          </w:rPr>
          <w:instrText xml:space="preserve"> PAGEREF _Toc291762611 \h </w:instrText>
        </w:r>
        <w:r w:rsidR="00866A5B">
          <w:rPr>
            <w:noProof/>
            <w:webHidden/>
          </w:rPr>
        </w:r>
        <w:r w:rsidR="00866A5B">
          <w:rPr>
            <w:noProof/>
            <w:webHidden/>
          </w:rPr>
          <w:fldChar w:fldCharType="separate"/>
        </w:r>
        <w:r w:rsidR="00866A5B">
          <w:rPr>
            <w:noProof/>
            <w:webHidden/>
          </w:rPr>
          <w:t>63</w:t>
        </w:r>
        <w:r w:rsidR="00866A5B">
          <w:rPr>
            <w:noProof/>
            <w:webHidden/>
          </w:rPr>
          <w:fldChar w:fldCharType="end"/>
        </w:r>
      </w:hyperlink>
    </w:p>
    <w:p w:rsidR="00866A5B" w:rsidRPr="0066365B" w:rsidRDefault="0066365B">
      <w:pPr>
        <w:pStyle w:val="26"/>
        <w:rPr>
          <w:rFonts w:ascii="Calibri" w:hAnsi="Calibri" w:cs="Times New Roman"/>
          <w:bCs w:val="0"/>
          <w:noProof/>
          <w:sz w:val="22"/>
          <w:szCs w:val="22"/>
        </w:rPr>
      </w:pPr>
      <w:hyperlink w:anchor="_Toc291762612" w:history="1">
        <w:r w:rsidR="00866A5B" w:rsidRPr="00B9591A">
          <w:rPr>
            <w:rStyle w:val="ac"/>
            <w:noProof/>
          </w:rPr>
          <w:t>§5. Прогноз развития мирового рынка энергетики до 2050 года</w:t>
        </w:r>
        <w:r w:rsidR="00866A5B">
          <w:rPr>
            <w:noProof/>
            <w:webHidden/>
          </w:rPr>
          <w:tab/>
        </w:r>
        <w:r w:rsidR="00866A5B">
          <w:rPr>
            <w:noProof/>
            <w:webHidden/>
          </w:rPr>
          <w:fldChar w:fldCharType="begin"/>
        </w:r>
        <w:r w:rsidR="00866A5B">
          <w:rPr>
            <w:noProof/>
            <w:webHidden/>
          </w:rPr>
          <w:instrText xml:space="preserve"> PAGEREF _Toc291762612 \h </w:instrText>
        </w:r>
        <w:r w:rsidR="00866A5B">
          <w:rPr>
            <w:noProof/>
            <w:webHidden/>
          </w:rPr>
        </w:r>
        <w:r w:rsidR="00866A5B">
          <w:rPr>
            <w:noProof/>
            <w:webHidden/>
          </w:rPr>
          <w:fldChar w:fldCharType="separate"/>
        </w:r>
        <w:r w:rsidR="00866A5B">
          <w:rPr>
            <w:noProof/>
            <w:webHidden/>
          </w:rPr>
          <w:t>65</w:t>
        </w:r>
        <w:r w:rsidR="00866A5B">
          <w:rPr>
            <w:noProof/>
            <w:webHidden/>
          </w:rPr>
          <w:fldChar w:fldCharType="end"/>
        </w:r>
      </w:hyperlink>
    </w:p>
    <w:p w:rsidR="00866A5B" w:rsidRPr="0066365B" w:rsidRDefault="0066365B">
      <w:pPr>
        <w:pStyle w:val="35"/>
        <w:tabs>
          <w:tab w:val="right" w:leader="dot" w:pos="9344"/>
        </w:tabs>
        <w:rPr>
          <w:rFonts w:ascii="Calibri" w:hAnsi="Calibri" w:cs="Times New Roman"/>
          <w:b w:val="0"/>
          <w:i w:val="0"/>
          <w:noProof/>
          <w:sz w:val="22"/>
          <w:szCs w:val="22"/>
        </w:rPr>
      </w:pPr>
      <w:hyperlink w:anchor="_Toc291762613" w:history="1">
        <w:r w:rsidR="00866A5B" w:rsidRPr="00B9591A">
          <w:rPr>
            <w:rStyle w:val="ac"/>
            <w:rFonts w:cs="Times New Roman"/>
            <w:noProof/>
          </w:rPr>
          <w:t>Инерционный (углеводородный) сценарий развития мирового рынка энергетики</w:t>
        </w:r>
        <w:r w:rsidR="00866A5B">
          <w:rPr>
            <w:noProof/>
            <w:webHidden/>
          </w:rPr>
          <w:tab/>
        </w:r>
        <w:r w:rsidR="00866A5B">
          <w:rPr>
            <w:noProof/>
            <w:webHidden/>
          </w:rPr>
          <w:fldChar w:fldCharType="begin"/>
        </w:r>
        <w:r w:rsidR="00866A5B">
          <w:rPr>
            <w:noProof/>
            <w:webHidden/>
          </w:rPr>
          <w:instrText xml:space="preserve"> PAGEREF _Toc291762613 \h </w:instrText>
        </w:r>
        <w:r w:rsidR="00866A5B">
          <w:rPr>
            <w:noProof/>
            <w:webHidden/>
          </w:rPr>
        </w:r>
        <w:r w:rsidR="00866A5B">
          <w:rPr>
            <w:noProof/>
            <w:webHidden/>
          </w:rPr>
          <w:fldChar w:fldCharType="separate"/>
        </w:r>
        <w:r w:rsidR="00866A5B">
          <w:rPr>
            <w:noProof/>
            <w:webHidden/>
          </w:rPr>
          <w:t>66</w:t>
        </w:r>
        <w:r w:rsidR="00866A5B">
          <w:rPr>
            <w:noProof/>
            <w:webHidden/>
          </w:rPr>
          <w:fldChar w:fldCharType="end"/>
        </w:r>
      </w:hyperlink>
    </w:p>
    <w:p w:rsidR="00866A5B" w:rsidRPr="0066365B" w:rsidRDefault="0066365B">
      <w:pPr>
        <w:pStyle w:val="35"/>
        <w:tabs>
          <w:tab w:val="right" w:leader="dot" w:pos="9344"/>
        </w:tabs>
        <w:rPr>
          <w:rFonts w:ascii="Calibri" w:hAnsi="Calibri" w:cs="Times New Roman"/>
          <w:b w:val="0"/>
          <w:i w:val="0"/>
          <w:noProof/>
          <w:sz w:val="22"/>
          <w:szCs w:val="22"/>
        </w:rPr>
      </w:pPr>
      <w:hyperlink w:anchor="_Toc291762614" w:history="1">
        <w:r w:rsidR="00866A5B" w:rsidRPr="00B9591A">
          <w:rPr>
            <w:rStyle w:val="ac"/>
            <w:rFonts w:cs="Times New Roman"/>
            <w:noProof/>
          </w:rPr>
          <w:t>Стагнационный (возобновляемый) сценарий развития мирового рынка энергетики</w:t>
        </w:r>
        <w:r w:rsidR="00866A5B">
          <w:rPr>
            <w:noProof/>
            <w:webHidden/>
          </w:rPr>
          <w:tab/>
        </w:r>
        <w:r w:rsidR="00866A5B">
          <w:rPr>
            <w:noProof/>
            <w:webHidden/>
          </w:rPr>
          <w:fldChar w:fldCharType="begin"/>
        </w:r>
        <w:r w:rsidR="00866A5B">
          <w:rPr>
            <w:noProof/>
            <w:webHidden/>
          </w:rPr>
          <w:instrText xml:space="preserve"> PAGEREF _Toc291762614 \h </w:instrText>
        </w:r>
        <w:r w:rsidR="00866A5B">
          <w:rPr>
            <w:noProof/>
            <w:webHidden/>
          </w:rPr>
        </w:r>
        <w:r w:rsidR="00866A5B">
          <w:rPr>
            <w:noProof/>
            <w:webHidden/>
          </w:rPr>
          <w:fldChar w:fldCharType="separate"/>
        </w:r>
        <w:r w:rsidR="00866A5B">
          <w:rPr>
            <w:noProof/>
            <w:webHidden/>
          </w:rPr>
          <w:t>70</w:t>
        </w:r>
        <w:r w:rsidR="00866A5B">
          <w:rPr>
            <w:noProof/>
            <w:webHidden/>
          </w:rPr>
          <w:fldChar w:fldCharType="end"/>
        </w:r>
      </w:hyperlink>
    </w:p>
    <w:p w:rsidR="00866A5B" w:rsidRPr="0066365B" w:rsidRDefault="0066365B">
      <w:pPr>
        <w:pStyle w:val="35"/>
        <w:tabs>
          <w:tab w:val="right" w:leader="dot" w:pos="9344"/>
        </w:tabs>
        <w:rPr>
          <w:rFonts w:ascii="Calibri" w:hAnsi="Calibri" w:cs="Times New Roman"/>
          <w:b w:val="0"/>
          <w:i w:val="0"/>
          <w:noProof/>
          <w:sz w:val="22"/>
          <w:szCs w:val="22"/>
        </w:rPr>
      </w:pPr>
      <w:hyperlink w:anchor="_Toc291762615" w:history="1">
        <w:r w:rsidR="00866A5B" w:rsidRPr="00B9591A">
          <w:rPr>
            <w:rStyle w:val="ac"/>
            <w:rFonts w:cs="Times New Roman"/>
            <w:noProof/>
          </w:rPr>
          <w:t>Инновационный (возобновляемо-атомный) сценарий развития мирового рынка энергетики</w:t>
        </w:r>
        <w:r w:rsidR="00866A5B">
          <w:rPr>
            <w:noProof/>
            <w:webHidden/>
          </w:rPr>
          <w:tab/>
        </w:r>
        <w:r w:rsidR="00866A5B">
          <w:rPr>
            <w:noProof/>
            <w:webHidden/>
          </w:rPr>
          <w:fldChar w:fldCharType="begin"/>
        </w:r>
        <w:r w:rsidR="00866A5B">
          <w:rPr>
            <w:noProof/>
            <w:webHidden/>
          </w:rPr>
          <w:instrText xml:space="preserve"> PAGEREF _Toc291762615 \h </w:instrText>
        </w:r>
        <w:r w:rsidR="00866A5B">
          <w:rPr>
            <w:noProof/>
            <w:webHidden/>
          </w:rPr>
        </w:r>
        <w:r w:rsidR="00866A5B">
          <w:rPr>
            <w:noProof/>
            <w:webHidden/>
          </w:rPr>
          <w:fldChar w:fldCharType="separate"/>
        </w:r>
        <w:r w:rsidR="00866A5B">
          <w:rPr>
            <w:noProof/>
            <w:webHidden/>
          </w:rPr>
          <w:t>74</w:t>
        </w:r>
        <w:r w:rsidR="00866A5B">
          <w:rPr>
            <w:noProof/>
            <w:webHidden/>
          </w:rPr>
          <w:fldChar w:fldCharType="end"/>
        </w:r>
      </w:hyperlink>
    </w:p>
    <w:p w:rsidR="00866A5B" w:rsidRPr="0066365B" w:rsidRDefault="0066365B">
      <w:pPr>
        <w:pStyle w:val="35"/>
        <w:tabs>
          <w:tab w:val="right" w:leader="dot" w:pos="9344"/>
        </w:tabs>
        <w:rPr>
          <w:rFonts w:ascii="Calibri" w:hAnsi="Calibri" w:cs="Times New Roman"/>
          <w:b w:val="0"/>
          <w:i w:val="0"/>
          <w:noProof/>
          <w:sz w:val="22"/>
          <w:szCs w:val="22"/>
        </w:rPr>
      </w:pPr>
      <w:hyperlink w:anchor="_Toc291762616" w:history="1">
        <w:r w:rsidR="00866A5B" w:rsidRPr="00B9591A">
          <w:rPr>
            <w:rStyle w:val="ac"/>
            <w:rFonts w:cs="Times New Roman"/>
            <w:noProof/>
          </w:rPr>
          <w:t>Технологические тренды</w:t>
        </w:r>
        <w:r w:rsidR="00866A5B">
          <w:rPr>
            <w:noProof/>
            <w:webHidden/>
          </w:rPr>
          <w:tab/>
        </w:r>
        <w:r w:rsidR="00866A5B">
          <w:rPr>
            <w:noProof/>
            <w:webHidden/>
          </w:rPr>
          <w:fldChar w:fldCharType="begin"/>
        </w:r>
        <w:r w:rsidR="00866A5B">
          <w:rPr>
            <w:noProof/>
            <w:webHidden/>
          </w:rPr>
          <w:instrText xml:space="preserve"> PAGEREF _Toc291762616 \h </w:instrText>
        </w:r>
        <w:r w:rsidR="00866A5B">
          <w:rPr>
            <w:noProof/>
            <w:webHidden/>
          </w:rPr>
        </w:r>
        <w:r w:rsidR="00866A5B">
          <w:rPr>
            <w:noProof/>
            <w:webHidden/>
          </w:rPr>
          <w:fldChar w:fldCharType="separate"/>
        </w:r>
        <w:r w:rsidR="00866A5B">
          <w:rPr>
            <w:noProof/>
            <w:webHidden/>
          </w:rPr>
          <w:t>79</w:t>
        </w:r>
        <w:r w:rsidR="00866A5B">
          <w:rPr>
            <w:noProof/>
            <w:webHidden/>
          </w:rPr>
          <w:fldChar w:fldCharType="end"/>
        </w:r>
      </w:hyperlink>
    </w:p>
    <w:p w:rsidR="00866A5B" w:rsidRPr="0066365B" w:rsidRDefault="0066365B">
      <w:pPr>
        <w:pStyle w:val="35"/>
        <w:tabs>
          <w:tab w:val="right" w:leader="dot" w:pos="9344"/>
        </w:tabs>
        <w:rPr>
          <w:rFonts w:ascii="Calibri" w:hAnsi="Calibri" w:cs="Times New Roman"/>
          <w:b w:val="0"/>
          <w:i w:val="0"/>
          <w:noProof/>
          <w:sz w:val="22"/>
          <w:szCs w:val="22"/>
        </w:rPr>
      </w:pPr>
      <w:hyperlink w:anchor="_Toc291762617" w:history="1">
        <w:r w:rsidR="00866A5B" w:rsidRPr="00B9591A">
          <w:rPr>
            <w:rStyle w:val="ac"/>
            <w:rFonts w:cs="Times New Roman"/>
            <w:noProof/>
          </w:rPr>
          <w:t>Ресурсные и экологические ограничения</w:t>
        </w:r>
        <w:r w:rsidR="00866A5B">
          <w:rPr>
            <w:noProof/>
            <w:webHidden/>
          </w:rPr>
          <w:tab/>
        </w:r>
        <w:r w:rsidR="00866A5B">
          <w:rPr>
            <w:noProof/>
            <w:webHidden/>
          </w:rPr>
          <w:fldChar w:fldCharType="begin"/>
        </w:r>
        <w:r w:rsidR="00866A5B">
          <w:rPr>
            <w:noProof/>
            <w:webHidden/>
          </w:rPr>
          <w:instrText xml:space="preserve"> PAGEREF _Toc291762617 \h </w:instrText>
        </w:r>
        <w:r w:rsidR="00866A5B">
          <w:rPr>
            <w:noProof/>
            <w:webHidden/>
          </w:rPr>
        </w:r>
        <w:r w:rsidR="00866A5B">
          <w:rPr>
            <w:noProof/>
            <w:webHidden/>
          </w:rPr>
          <w:fldChar w:fldCharType="separate"/>
        </w:r>
        <w:r w:rsidR="00866A5B">
          <w:rPr>
            <w:noProof/>
            <w:webHidden/>
          </w:rPr>
          <w:t>80</w:t>
        </w:r>
        <w:r w:rsidR="00866A5B">
          <w:rPr>
            <w:noProof/>
            <w:webHidden/>
          </w:rPr>
          <w:fldChar w:fldCharType="end"/>
        </w:r>
      </w:hyperlink>
    </w:p>
    <w:p w:rsidR="00866A5B" w:rsidRPr="0066365B" w:rsidRDefault="0066365B">
      <w:pPr>
        <w:pStyle w:val="35"/>
        <w:tabs>
          <w:tab w:val="right" w:leader="dot" w:pos="9344"/>
        </w:tabs>
        <w:rPr>
          <w:rFonts w:ascii="Calibri" w:hAnsi="Calibri" w:cs="Times New Roman"/>
          <w:b w:val="0"/>
          <w:i w:val="0"/>
          <w:noProof/>
          <w:sz w:val="22"/>
          <w:szCs w:val="22"/>
        </w:rPr>
      </w:pPr>
      <w:hyperlink w:anchor="_Toc291762618" w:history="1">
        <w:r w:rsidR="00866A5B" w:rsidRPr="00B9591A">
          <w:rPr>
            <w:rStyle w:val="ac"/>
            <w:rFonts w:cs="Times New Roman"/>
            <w:noProof/>
          </w:rPr>
          <w:t>Рис</w:t>
        </w:r>
        <w:r w:rsidR="00866A5B" w:rsidRPr="00B9591A">
          <w:rPr>
            <w:rStyle w:val="ac"/>
            <w:rFonts w:cs="Times New Roman"/>
            <w:noProof/>
          </w:rPr>
          <w:t>к</w:t>
        </w:r>
        <w:r w:rsidR="00866A5B" w:rsidRPr="00B9591A">
          <w:rPr>
            <w:rStyle w:val="ac"/>
            <w:rFonts w:cs="Times New Roman"/>
            <w:noProof/>
          </w:rPr>
          <w:t>и и возможности для России</w:t>
        </w:r>
        <w:r w:rsidR="00866A5B">
          <w:rPr>
            <w:noProof/>
            <w:webHidden/>
          </w:rPr>
          <w:tab/>
        </w:r>
        <w:r w:rsidR="00866A5B">
          <w:rPr>
            <w:noProof/>
            <w:webHidden/>
          </w:rPr>
          <w:fldChar w:fldCharType="begin"/>
        </w:r>
        <w:r w:rsidR="00866A5B">
          <w:rPr>
            <w:noProof/>
            <w:webHidden/>
          </w:rPr>
          <w:instrText xml:space="preserve"> PAGEREF _Toc291762618 \h </w:instrText>
        </w:r>
        <w:r w:rsidR="00866A5B">
          <w:rPr>
            <w:noProof/>
            <w:webHidden/>
          </w:rPr>
        </w:r>
        <w:r w:rsidR="00866A5B">
          <w:rPr>
            <w:noProof/>
            <w:webHidden/>
          </w:rPr>
          <w:fldChar w:fldCharType="separate"/>
        </w:r>
        <w:r w:rsidR="00866A5B">
          <w:rPr>
            <w:noProof/>
            <w:webHidden/>
          </w:rPr>
          <w:t>81</w:t>
        </w:r>
        <w:r w:rsidR="00866A5B">
          <w:rPr>
            <w:noProof/>
            <w:webHidden/>
          </w:rPr>
          <w:fldChar w:fldCharType="end"/>
        </w:r>
      </w:hyperlink>
    </w:p>
    <w:p w:rsidR="00866A5B" w:rsidRPr="0066365B" w:rsidRDefault="0066365B">
      <w:pPr>
        <w:pStyle w:val="12"/>
        <w:rPr>
          <w:rFonts w:ascii="Calibri" w:hAnsi="Calibri"/>
          <w:b w:val="0"/>
          <w:bCs w:val="0"/>
          <w:caps w:val="0"/>
          <w:sz w:val="22"/>
          <w:szCs w:val="22"/>
        </w:rPr>
      </w:pPr>
      <w:hyperlink w:anchor="_Toc291762619" w:history="1">
        <w:r w:rsidR="00866A5B" w:rsidRPr="00B9591A">
          <w:rPr>
            <w:rStyle w:val="ac"/>
          </w:rPr>
          <w:t>Глава 4. Российский рынок солнечной энергетики</w:t>
        </w:r>
        <w:r w:rsidR="00866A5B">
          <w:rPr>
            <w:webHidden/>
          </w:rPr>
          <w:tab/>
        </w:r>
        <w:r w:rsidR="00866A5B">
          <w:rPr>
            <w:webHidden/>
          </w:rPr>
          <w:fldChar w:fldCharType="begin"/>
        </w:r>
        <w:r w:rsidR="00866A5B">
          <w:rPr>
            <w:webHidden/>
          </w:rPr>
          <w:instrText xml:space="preserve"> PAGEREF _Toc291762619 \h </w:instrText>
        </w:r>
        <w:r w:rsidR="00866A5B">
          <w:rPr>
            <w:webHidden/>
          </w:rPr>
        </w:r>
        <w:r w:rsidR="00866A5B">
          <w:rPr>
            <w:webHidden/>
          </w:rPr>
          <w:fldChar w:fldCharType="separate"/>
        </w:r>
        <w:r w:rsidR="00866A5B">
          <w:rPr>
            <w:webHidden/>
          </w:rPr>
          <w:t>84</w:t>
        </w:r>
        <w:r w:rsidR="00866A5B">
          <w:rPr>
            <w:webHidden/>
          </w:rPr>
          <w:fldChar w:fldCharType="end"/>
        </w:r>
      </w:hyperlink>
    </w:p>
    <w:p w:rsidR="00866A5B" w:rsidRPr="0066365B" w:rsidRDefault="0066365B">
      <w:pPr>
        <w:pStyle w:val="26"/>
        <w:rPr>
          <w:rFonts w:ascii="Calibri" w:hAnsi="Calibri" w:cs="Times New Roman"/>
          <w:bCs w:val="0"/>
          <w:noProof/>
          <w:sz w:val="22"/>
          <w:szCs w:val="22"/>
        </w:rPr>
      </w:pPr>
      <w:hyperlink w:anchor="_Toc291762620" w:history="1">
        <w:r w:rsidR="00866A5B" w:rsidRPr="00B9591A">
          <w:rPr>
            <w:rStyle w:val="ac"/>
            <w:noProof/>
          </w:rPr>
          <w:t>§1. Производство электроэнергии в России</w:t>
        </w:r>
        <w:r w:rsidR="00866A5B">
          <w:rPr>
            <w:noProof/>
            <w:webHidden/>
          </w:rPr>
          <w:tab/>
        </w:r>
        <w:r w:rsidR="00866A5B">
          <w:rPr>
            <w:noProof/>
            <w:webHidden/>
          </w:rPr>
          <w:fldChar w:fldCharType="begin"/>
        </w:r>
        <w:r w:rsidR="00866A5B">
          <w:rPr>
            <w:noProof/>
            <w:webHidden/>
          </w:rPr>
          <w:instrText xml:space="preserve"> PAGEREF _Toc291762620 \h </w:instrText>
        </w:r>
        <w:r w:rsidR="00866A5B">
          <w:rPr>
            <w:noProof/>
            <w:webHidden/>
          </w:rPr>
        </w:r>
        <w:r w:rsidR="00866A5B">
          <w:rPr>
            <w:noProof/>
            <w:webHidden/>
          </w:rPr>
          <w:fldChar w:fldCharType="separate"/>
        </w:r>
        <w:r w:rsidR="00866A5B">
          <w:rPr>
            <w:noProof/>
            <w:webHidden/>
          </w:rPr>
          <w:t>87</w:t>
        </w:r>
        <w:r w:rsidR="00866A5B">
          <w:rPr>
            <w:noProof/>
            <w:webHidden/>
          </w:rPr>
          <w:fldChar w:fldCharType="end"/>
        </w:r>
      </w:hyperlink>
    </w:p>
    <w:p w:rsidR="00866A5B" w:rsidRPr="0066365B" w:rsidRDefault="0066365B">
      <w:pPr>
        <w:pStyle w:val="26"/>
        <w:rPr>
          <w:rFonts w:ascii="Calibri" w:hAnsi="Calibri" w:cs="Times New Roman"/>
          <w:bCs w:val="0"/>
          <w:noProof/>
          <w:sz w:val="22"/>
          <w:szCs w:val="22"/>
        </w:rPr>
      </w:pPr>
      <w:hyperlink w:anchor="_Toc291762621" w:history="1">
        <w:r w:rsidR="00866A5B" w:rsidRPr="00B9591A">
          <w:rPr>
            <w:rStyle w:val="ac"/>
            <w:noProof/>
          </w:rPr>
          <w:t>§2. Производство фотовольтаики</w:t>
        </w:r>
        <w:r w:rsidR="00866A5B">
          <w:rPr>
            <w:noProof/>
            <w:webHidden/>
          </w:rPr>
          <w:tab/>
        </w:r>
        <w:r w:rsidR="00866A5B">
          <w:rPr>
            <w:noProof/>
            <w:webHidden/>
          </w:rPr>
          <w:fldChar w:fldCharType="begin"/>
        </w:r>
        <w:r w:rsidR="00866A5B">
          <w:rPr>
            <w:noProof/>
            <w:webHidden/>
          </w:rPr>
          <w:instrText xml:space="preserve"> PAGEREF _Toc291762621 \h </w:instrText>
        </w:r>
        <w:r w:rsidR="00866A5B">
          <w:rPr>
            <w:noProof/>
            <w:webHidden/>
          </w:rPr>
        </w:r>
        <w:r w:rsidR="00866A5B">
          <w:rPr>
            <w:noProof/>
            <w:webHidden/>
          </w:rPr>
          <w:fldChar w:fldCharType="separate"/>
        </w:r>
        <w:r w:rsidR="00866A5B">
          <w:rPr>
            <w:noProof/>
            <w:webHidden/>
          </w:rPr>
          <w:t>89</w:t>
        </w:r>
        <w:r w:rsidR="00866A5B">
          <w:rPr>
            <w:noProof/>
            <w:webHidden/>
          </w:rPr>
          <w:fldChar w:fldCharType="end"/>
        </w:r>
      </w:hyperlink>
    </w:p>
    <w:p w:rsidR="00866A5B" w:rsidRPr="0066365B" w:rsidRDefault="0066365B">
      <w:pPr>
        <w:pStyle w:val="26"/>
        <w:rPr>
          <w:rFonts w:ascii="Calibri" w:hAnsi="Calibri" w:cs="Times New Roman"/>
          <w:bCs w:val="0"/>
          <w:noProof/>
          <w:sz w:val="22"/>
          <w:szCs w:val="22"/>
        </w:rPr>
      </w:pPr>
      <w:hyperlink w:anchor="_Toc291762622" w:history="1">
        <w:r w:rsidR="00866A5B" w:rsidRPr="00B9591A">
          <w:rPr>
            <w:rStyle w:val="ac"/>
            <w:noProof/>
          </w:rPr>
          <w:t>§3. Характеристика импорта и экспорта на российском рынке фотовольтаики</w:t>
        </w:r>
        <w:r w:rsidR="00866A5B">
          <w:rPr>
            <w:noProof/>
            <w:webHidden/>
          </w:rPr>
          <w:tab/>
        </w:r>
        <w:r w:rsidR="00866A5B">
          <w:rPr>
            <w:noProof/>
            <w:webHidden/>
          </w:rPr>
          <w:fldChar w:fldCharType="begin"/>
        </w:r>
        <w:r w:rsidR="00866A5B">
          <w:rPr>
            <w:noProof/>
            <w:webHidden/>
          </w:rPr>
          <w:instrText xml:space="preserve"> PAGEREF _Toc291762622 \h </w:instrText>
        </w:r>
        <w:r w:rsidR="00866A5B">
          <w:rPr>
            <w:noProof/>
            <w:webHidden/>
          </w:rPr>
        </w:r>
        <w:r w:rsidR="00866A5B">
          <w:rPr>
            <w:noProof/>
            <w:webHidden/>
          </w:rPr>
          <w:fldChar w:fldCharType="separate"/>
        </w:r>
        <w:r w:rsidR="00866A5B">
          <w:rPr>
            <w:noProof/>
            <w:webHidden/>
          </w:rPr>
          <w:t>91</w:t>
        </w:r>
        <w:r w:rsidR="00866A5B">
          <w:rPr>
            <w:noProof/>
            <w:webHidden/>
          </w:rPr>
          <w:fldChar w:fldCharType="end"/>
        </w:r>
      </w:hyperlink>
    </w:p>
    <w:p w:rsidR="00866A5B" w:rsidRPr="0066365B" w:rsidRDefault="0066365B">
      <w:pPr>
        <w:pStyle w:val="35"/>
        <w:tabs>
          <w:tab w:val="right" w:leader="dot" w:pos="9344"/>
        </w:tabs>
        <w:rPr>
          <w:rFonts w:ascii="Calibri" w:hAnsi="Calibri" w:cs="Times New Roman"/>
          <w:b w:val="0"/>
          <w:i w:val="0"/>
          <w:noProof/>
          <w:sz w:val="22"/>
          <w:szCs w:val="22"/>
        </w:rPr>
      </w:pPr>
      <w:hyperlink w:anchor="_Toc291762623" w:history="1">
        <w:r w:rsidR="00866A5B" w:rsidRPr="00B9591A">
          <w:rPr>
            <w:rStyle w:val="ac"/>
            <w:noProof/>
          </w:rPr>
          <w:t>Импорт фотовольтаики</w:t>
        </w:r>
        <w:r w:rsidR="00866A5B">
          <w:rPr>
            <w:noProof/>
            <w:webHidden/>
          </w:rPr>
          <w:tab/>
        </w:r>
        <w:r w:rsidR="00866A5B">
          <w:rPr>
            <w:noProof/>
            <w:webHidden/>
          </w:rPr>
          <w:fldChar w:fldCharType="begin"/>
        </w:r>
        <w:r w:rsidR="00866A5B">
          <w:rPr>
            <w:noProof/>
            <w:webHidden/>
          </w:rPr>
          <w:instrText xml:space="preserve"> PAGEREF _Toc291762623 \h </w:instrText>
        </w:r>
        <w:r w:rsidR="00866A5B">
          <w:rPr>
            <w:noProof/>
            <w:webHidden/>
          </w:rPr>
        </w:r>
        <w:r w:rsidR="00866A5B">
          <w:rPr>
            <w:noProof/>
            <w:webHidden/>
          </w:rPr>
          <w:fldChar w:fldCharType="separate"/>
        </w:r>
        <w:r w:rsidR="00866A5B">
          <w:rPr>
            <w:noProof/>
            <w:webHidden/>
          </w:rPr>
          <w:t>91</w:t>
        </w:r>
        <w:r w:rsidR="00866A5B">
          <w:rPr>
            <w:noProof/>
            <w:webHidden/>
          </w:rPr>
          <w:fldChar w:fldCharType="end"/>
        </w:r>
      </w:hyperlink>
    </w:p>
    <w:p w:rsidR="00866A5B" w:rsidRPr="0066365B" w:rsidRDefault="0066365B">
      <w:pPr>
        <w:pStyle w:val="41"/>
        <w:tabs>
          <w:tab w:val="right" w:leader="dot" w:pos="9344"/>
        </w:tabs>
        <w:rPr>
          <w:rFonts w:ascii="Calibri" w:hAnsi="Calibri" w:cs="Times New Roman"/>
          <w:b w:val="0"/>
          <w:i w:val="0"/>
          <w:noProof/>
          <w:sz w:val="22"/>
          <w:szCs w:val="22"/>
        </w:rPr>
      </w:pPr>
      <w:hyperlink w:anchor="_Toc291762624" w:history="1">
        <w:r w:rsidR="00866A5B" w:rsidRPr="00B9591A">
          <w:rPr>
            <w:rStyle w:val="ac"/>
            <w:noProof/>
          </w:rPr>
          <w:t>Импорт фотовольтаики по товарным группам</w:t>
        </w:r>
        <w:r w:rsidR="00866A5B">
          <w:rPr>
            <w:noProof/>
            <w:webHidden/>
          </w:rPr>
          <w:tab/>
        </w:r>
        <w:r w:rsidR="00866A5B">
          <w:rPr>
            <w:noProof/>
            <w:webHidden/>
          </w:rPr>
          <w:fldChar w:fldCharType="begin"/>
        </w:r>
        <w:r w:rsidR="00866A5B">
          <w:rPr>
            <w:noProof/>
            <w:webHidden/>
          </w:rPr>
          <w:instrText xml:space="preserve"> PAGEREF _Toc291762624 \h </w:instrText>
        </w:r>
        <w:r w:rsidR="00866A5B">
          <w:rPr>
            <w:noProof/>
            <w:webHidden/>
          </w:rPr>
        </w:r>
        <w:r w:rsidR="00866A5B">
          <w:rPr>
            <w:noProof/>
            <w:webHidden/>
          </w:rPr>
          <w:fldChar w:fldCharType="separate"/>
        </w:r>
        <w:r w:rsidR="00866A5B">
          <w:rPr>
            <w:noProof/>
            <w:webHidden/>
          </w:rPr>
          <w:t>92</w:t>
        </w:r>
        <w:r w:rsidR="00866A5B">
          <w:rPr>
            <w:noProof/>
            <w:webHidden/>
          </w:rPr>
          <w:fldChar w:fldCharType="end"/>
        </w:r>
      </w:hyperlink>
    </w:p>
    <w:p w:rsidR="00866A5B" w:rsidRPr="0066365B" w:rsidRDefault="0066365B">
      <w:pPr>
        <w:pStyle w:val="41"/>
        <w:tabs>
          <w:tab w:val="right" w:leader="dot" w:pos="9344"/>
        </w:tabs>
        <w:rPr>
          <w:rFonts w:ascii="Calibri" w:hAnsi="Calibri" w:cs="Times New Roman"/>
          <w:b w:val="0"/>
          <w:i w:val="0"/>
          <w:noProof/>
          <w:sz w:val="22"/>
          <w:szCs w:val="22"/>
        </w:rPr>
      </w:pPr>
      <w:hyperlink w:anchor="_Toc291762625" w:history="1">
        <w:r w:rsidR="00866A5B" w:rsidRPr="00B9591A">
          <w:rPr>
            <w:rStyle w:val="ac"/>
            <w:noProof/>
          </w:rPr>
          <w:t>Импорт фотовольтаики по производителям</w:t>
        </w:r>
        <w:r w:rsidR="00866A5B">
          <w:rPr>
            <w:noProof/>
            <w:webHidden/>
          </w:rPr>
          <w:tab/>
        </w:r>
        <w:r w:rsidR="00866A5B">
          <w:rPr>
            <w:noProof/>
            <w:webHidden/>
          </w:rPr>
          <w:fldChar w:fldCharType="begin"/>
        </w:r>
        <w:r w:rsidR="00866A5B">
          <w:rPr>
            <w:noProof/>
            <w:webHidden/>
          </w:rPr>
          <w:instrText xml:space="preserve"> PAGEREF _Toc291762625 \h </w:instrText>
        </w:r>
        <w:r w:rsidR="00866A5B">
          <w:rPr>
            <w:noProof/>
            <w:webHidden/>
          </w:rPr>
        </w:r>
        <w:r w:rsidR="00866A5B">
          <w:rPr>
            <w:noProof/>
            <w:webHidden/>
          </w:rPr>
          <w:fldChar w:fldCharType="separate"/>
        </w:r>
        <w:r w:rsidR="00866A5B">
          <w:rPr>
            <w:noProof/>
            <w:webHidden/>
          </w:rPr>
          <w:t>95</w:t>
        </w:r>
        <w:r w:rsidR="00866A5B">
          <w:rPr>
            <w:noProof/>
            <w:webHidden/>
          </w:rPr>
          <w:fldChar w:fldCharType="end"/>
        </w:r>
      </w:hyperlink>
    </w:p>
    <w:p w:rsidR="00866A5B" w:rsidRPr="0066365B" w:rsidRDefault="0066365B">
      <w:pPr>
        <w:pStyle w:val="41"/>
        <w:tabs>
          <w:tab w:val="right" w:leader="dot" w:pos="9344"/>
        </w:tabs>
        <w:rPr>
          <w:rFonts w:ascii="Calibri" w:hAnsi="Calibri" w:cs="Times New Roman"/>
          <w:b w:val="0"/>
          <w:i w:val="0"/>
          <w:noProof/>
          <w:sz w:val="22"/>
          <w:szCs w:val="22"/>
        </w:rPr>
      </w:pPr>
      <w:hyperlink w:anchor="_Toc291762626" w:history="1">
        <w:r w:rsidR="00866A5B" w:rsidRPr="00B9591A">
          <w:rPr>
            <w:rStyle w:val="ac"/>
            <w:noProof/>
          </w:rPr>
          <w:t>Импорт фотовольтаики по стране происхождения товара</w:t>
        </w:r>
        <w:r w:rsidR="00866A5B">
          <w:rPr>
            <w:noProof/>
            <w:webHidden/>
          </w:rPr>
          <w:tab/>
        </w:r>
        <w:r w:rsidR="00866A5B">
          <w:rPr>
            <w:noProof/>
            <w:webHidden/>
          </w:rPr>
          <w:fldChar w:fldCharType="begin"/>
        </w:r>
        <w:r w:rsidR="00866A5B">
          <w:rPr>
            <w:noProof/>
            <w:webHidden/>
          </w:rPr>
          <w:instrText xml:space="preserve"> PAGEREF _Toc291762626 \h </w:instrText>
        </w:r>
        <w:r w:rsidR="00866A5B">
          <w:rPr>
            <w:noProof/>
            <w:webHidden/>
          </w:rPr>
        </w:r>
        <w:r w:rsidR="00866A5B">
          <w:rPr>
            <w:noProof/>
            <w:webHidden/>
          </w:rPr>
          <w:fldChar w:fldCharType="separate"/>
        </w:r>
        <w:r w:rsidR="00866A5B">
          <w:rPr>
            <w:noProof/>
            <w:webHidden/>
          </w:rPr>
          <w:t>100</w:t>
        </w:r>
        <w:r w:rsidR="00866A5B">
          <w:rPr>
            <w:noProof/>
            <w:webHidden/>
          </w:rPr>
          <w:fldChar w:fldCharType="end"/>
        </w:r>
      </w:hyperlink>
    </w:p>
    <w:p w:rsidR="00866A5B" w:rsidRPr="0066365B" w:rsidRDefault="0066365B">
      <w:pPr>
        <w:pStyle w:val="41"/>
        <w:tabs>
          <w:tab w:val="right" w:leader="dot" w:pos="9344"/>
        </w:tabs>
        <w:rPr>
          <w:rFonts w:ascii="Calibri" w:hAnsi="Calibri" w:cs="Times New Roman"/>
          <w:b w:val="0"/>
          <w:i w:val="0"/>
          <w:noProof/>
          <w:sz w:val="22"/>
          <w:szCs w:val="22"/>
        </w:rPr>
      </w:pPr>
      <w:hyperlink w:anchor="_Toc291762627" w:history="1">
        <w:r w:rsidR="00866A5B" w:rsidRPr="00B9591A">
          <w:rPr>
            <w:rStyle w:val="ac"/>
            <w:noProof/>
          </w:rPr>
          <w:t>Импорт фотовольтаики по фирме-получателю</w:t>
        </w:r>
        <w:r w:rsidR="00866A5B">
          <w:rPr>
            <w:noProof/>
            <w:webHidden/>
          </w:rPr>
          <w:tab/>
        </w:r>
        <w:r w:rsidR="00866A5B">
          <w:rPr>
            <w:noProof/>
            <w:webHidden/>
          </w:rPr>
          <w:fldChar w:fldCharType="begin"/>
        </w:r>
        <w:r w:rsidR="00866A5B">
          <w:rPr>
            <w:noProof/>
            <w:webHidden/>
          </w:rPr>
          <w:instrText xml:space="preserve"> PAGEREF _Toc291762627 \h </w:instrText>
        </w:r>
        <w:r w:rsidR="00866A5B">
          <w:rPr>
            <w:noProof/>
            <w:webHidden/>
          </w:rPr>
        </w:r>
        <w:r w:rsidR="00866A5B">
          <w:rPr>
            <w:noProof/>
            <w:webHidden/>
          </w:rPr>
          <w:fldChar w:fldCharType="separate"/>
        </w:r>
        <w:r w:rsidR="00866A5B">
          <w:rPr>
            <w:noProof/>
            <w:webHidden/>
          </w:rPr>
          <w:t>105</w:t>
        </w:r>
        <w:r w:rsidR="00866A5B">
          <w:rPr>
            <w:noProof/>
            <w:webHidden/>
          </w:rPr>
          <w:fldChar w:fldCharType="end"/>
        </w:r>
      </w:hyperlink>
    </w:p>
    <w:p w:rsidR="00866A5B" w:rsidRPr="0066365B" w:rsidRDefault="0066365B">
      <w:pPr>
        <w:pStyle w:val="35"/>
        <w:tabs>
          <w:tab w:val="right" w:leader="dot" w:pos="9344"/>
        </w:tabs>
        <w:rPr>
          <w:rFonts w:ascii="Calibri" w:hAnsi="Calibri" w:cs="Times New Roman"/>
          <w:b w:val="0"/>
          <w:i w:val="0"/>
          <w:noProof/>
          <w:sz w:val="22"/>
          <w:szCs w:val="22"/>
        </w:rPr>
      </w:pPr>
      <w:hyperlink w:anchor="_Toc291762628" w:history="1">
        <w:r w:rsidR="00866A5B" w:rsidRPr="00B9591A">
          <w:rPr>
            <w:rStyle w:val="ac"/>
            <w:noProof/>
          </w:rPr>
          <w:t>Экспорт фотовольтаики</w:t>
        </w:r>
        <w:r w:rsidR="00866A5B">
          <w:rPr>
            <w:noProof/>
            <w:webHidden/>
          </w:rPr>
          <w:tab/>
        </w:r>
        <w:r w:rsidR="00866A5B">
          <w:rPr>
            <w:noProof/>
            <w:webHidden/>
          </w:rPr>
          <w:fldChar w:fldCharType="begin"/>
        </w:r>
        <w:r w:rsidR="00866A5B">
          <w:rPr>
            <w:noProof/>
            <w:webHidden/>
          </w:rPr>
          <w:instrText xml:space="preserve"> PAGEREF _Toc291762628 \h </w:instrText>
        </w:r>
        <w:r w:rsidR="00866A5B">
          <w:rPr>
            <w:noProof/>
            <w:webHidden/>
          </w:rPr>
        </w:r>
        <w:r w:rsidR="00866A5B">
          <w:rPr>
            <w:noProof/>
            <w:webHidden/>
          </w:rPr>
          <w:fldChar w:fldCharType="separate"/>
        </w:r>
        <w:r w:rsidR="00866A5B">
          <w:rPr>
            <w:noProof/>
            <w:webHidden/>
          </w:rPr>
          <w:t>110</w:t>
        </w:r>
        <w:r w:rsidR="00866A5B">
          <w:rPr>
            <w:noProof/>
            <w:webHidden/>
          </w:rPr>
          <w:fldChar w:fldCharType="end"/>
        </w:r>
      </w:hyperlink>
    </w:p>
    <w:p w:rsidR="00866A5B" w:rsidRPr="0066365B" w:rsidRDefault="0066365B">
      <w:pPr>
        <w:pStyle w:val="41"/>
        <w:tabs>
          <w:tab w:val="right" w:leader="dot" w:pos="9344"/>
        </w:tabs>
        <w:rPr>
          <w:rFonts w:ascii="Calibri" w:hAnsi="Calibri" w:cs="Times New Roman"/>
          <w:b w:val="0"/>
          <w:i w:val="0"/>
          <w:noProof/>
          <w:sz w:val="22"/>
          <w:szCs w:val="22"/>
        </w:rPr>
      </w:pPr>
      <w:hyperlink w:anchor="_Toc291762629" w:history="1">
        <w:r w:rsidR="00866A5B" w:rsidRPr="00B9591A">
          <w:rPr>
            <w:rStyle w:val="ac"/>
            <w:noProof/>
          </w:rPr>
          <w:t>Экспорт фотовольтаики по товарным группам</w:t>
        </w:r>
        <w:r w:rsidR="00866A5B">
          <w:rPr>
            <w:noProof/>
            <w:webHidden/>
          </w:rPr>
          <w:tab/>
        </w:r>
        <w:r w:rsidR="00866A5B">
          <w:rPr>
            <w:noProof/>
            <w:webHidden/>
          </w:rPr>
          <w:fldChar w:fldCharType="begin"/>
        </w:r>
        <w:r w:rsidR="00866A5B">
          <w:rPr>
            <w:noProof/>
            <w:webHidden/>
          </w:rPr>
          <w:instrText xml:space="preserve"> PAGEREF _Toc291762629 \h </w:instrText>
        </w:r>
        <w:r w:rsidR="00866A5B">
          <w:rPr>
            <w:noProof/>
            <w:webHidden/>
          </w:rPr>
        </w:r>
        <w:r w:rsidR="00866A5B">
          <w:rPr>
            <w:noProof/>
            <w:webHidden/>
          </w:rPr>
          <w:fldChar w:fldCharType="separate"/>
        </w:r>
        <w:r w:rsidR="00866A5B">
          <w:rPr>
            <w:noProof/>
            <w:webHidden/>
          </w:rPr>
          <w:t>111</w:t>
        </w:r>
        <w:r w:rsidR="00866A5B">
          <w:rPr>
            <w:noProof/>
            <w:webHidden/>
          </w:rPr>
          <w:fldChar w:fldCharType="end"/>
        </w:r>
      </w:hyperlink>
    </w:p>
    <w:p w:rsidR="00866A5B" w:rsidRPr="0066365B" w:rsidRDefault="0066365B">
      <w:pPr>
        <w:pStyle w:val="41"/>
        <w:tabs>
          <w:tab w:val="right" w:leader="dot" w:pos="9344"/>
        </w:tabs>
        <w:rPr>
          <w:rFonts w:ascii="Calibri" w:hAnsi="Calibri" w:cs="Times New Roman"/>
          <w:b w:val="0"/>
          <w:i w:val="0"/>
          <w:noProof/>
          <w:sz w:val="22"/>
          <w:szCs w:val="22"/>
        </w:rPr>
      </w:pPr>
      <w:hyperlink w:anchor="_Toc291762630" w:history="1">
        <w:r w:rsidR="00866A5B" w:rsidRPr="00B9591A">
          <w:rPr>
            <w:rStyle w:val="ac"/>
            <w:noProof/>
          </w:rPr>
          <w:t>Экспорт фотовольтаики по производителям</w:t>
        </w:r>
        <w:r w:rsidR="00866A5B">
          <w:rPr>
            <w:noProof/>
            <w:webHidden/>
          </w:rPr>
          <w:tab/>
        </w:r>
        <w:r w:rsidR="00866A5B">
          <w:rPr>
            <w:noProof/>
            <w:webHidden/>
          </w:rPr>
          <w:fldChar w:fldCharType="begin"/>
        </w:r>
        <w:r w:rsidR="00866A5B">
          <w:rPr>
            <w:noProof/>
            <w:webHidden/>
          </w:rPr>
          <w:instrText xml:space="preserve"> PAGEREF _Toc291762630 \h </w:instrText>
        </w:r>
        <w:r w:rsidR="00866A5B">
          <w:rPr>
            <w:noProof/>
            <w:webHidden/>
          </w:rPr>
        </w:r>
        <w:r w:rsidR="00866A5B">
          <w:rPr>
            <w:noProof/>
            <w:webHidden/>
          </w:rPr>
          <w:fldChar w:fldCharType="separate"/>
        </w:r>
        <w:r w:rsidR="00866A5B">
          <w:rPr>
            <w:noProof/>
            <w:webHidden/>
          </w:rPr>
          <w:t>114</w:t>
        </w:r>
        <w:r w:rsidR="00866A5B">
          <w:rPr>
            <w:noProof/>
            <w:webHidden/>
          </w:rPr>
          <w:fldChar w:fldCharType="end"/>
        </w:r>
      </w:hyperlink>
    </w:p>
    <w:p w:rsidR="00866A5B" w:rsidRPr="0066365B" w:rsidRDefault="0066365B">
      <w:pPr>
        <w:pStyle w:val="41"/>
        <w:tabs>
          <w:tab w:val="right" w:leader="dot" w:pos="9344"/>
        </w:tabs>
        <w:rPr>
          <w:rFonts w:ascii="Calibri" w:hAnsi="Calibri" w:cs="Times New Roman"/>
          <w:b w:val="0"/>
          <w:i w:val="0"/>
          <w:noProof/>
          <w:sz w:val="22"/>
          <w:szCs w:val="22"/>
        </w:rPr>
      </w:pPr>
      <w:hyperlink w:anchor="_Toc291762631" w:history="1">
        <w:r w:rsidR="00866A5B" w:rsidRPr="00B9591A">
          <w:rPr>
            <w:rStyle w:val="ac"/>
            <w:noProof/>
          </w:rPr>
          <w:t>Экспорт фотовольтаики по стране назначения товара</w:t>
        </w:r>
        <w:r w:rsidR="00866A5B">
          <w:rPr>
            <w:noProof/>
            <w:webHidden/>
          </w:rPr>
          <w:tab/>
        </w:r>
        <w:r w:rsidR="00866A5B">
          <w:rPr>
            <w:noProof/>
            <w:webHidden/>
          </w:rPr>
          <w:fldChar w:fldCharType="begin"/>
        </w:r>
        <w:r w:rsidR="00866A5B">
          <w:rPr>
            <w:noProof/>
            <w:webHidden/>
          </w:rPr>
          <w:instrText xml:space="preserve"> PAGEREF _Toc291762631 \h </w:instrText>
        </w:r>
        <w:r w:rsidR="00866A5B">
          <w:rPr>
            <w:noProof/>
            <w:webHidden/>
          </w:rPr>
        </w:r>
        <w:r w:rsidR="00866A5B">
          <w:rPr>
            <w:noProof/>
            <w:webHidden/>
          </w:rPr>
          <w:fldChar w:fldCharType="separate"/>
        </w:r>
        <w:r w:rsidR="00866A5B">
          <w:rPr>
            <w:noProof/>
            <w:webHidden/>
          </w:rPr>
          <w:t>118</w:t>
        </w:r>
        <w:r w:rsidR="00866A5B">
          <w:rPr>
            <w:noProof/>
            <w:webHidden/>
          </w:rPr>
          <w:fldChar w:fldCharType="end"/>
        </w:r>
      </w:hyperlink>
    </w:p>
    <w:p w:rsidR="00866A5B" w:rsidRPr="0066365B" w:rsidRDefault="0066365B">
      <w:pPr>
        <w:pStyle w:val="26"/>
        <w:rPr>
          <w:rFonts w:ascii="Calibri" w:hAnsi="Calibri" w:cs="Times New Roman"/>
          <w:bCs w:val="0"/>
          <w:noProof/>
          <w:sz w:val="22"/>
          <w:szCs w:val="22"/>
        </w:rPr>
      </w:pPr>
      <w:hyperlink w:anchor="_Toc291762632" w:history="1">
        <w:r w:rsidR="00866A5B" w:rsidRPr="00B9591A">
          <w:rPr>
            <w:rStyle w:val="ac"/>
            <w:noProof/>
          </w:rPr>
          <w:t>§4. Цены на солнечные модули в России</w:t>
        </w:r>
        <w:r w:rsidR="00866A5B">
          <w:rPr>
            <w:noProof/>
            <w:webHidden/>
          </w:rPr>
          <w:tab/>
        </w:r>
        <w:r w:rsidR="00866A5B">
          <w:rPr>
            <w:noProof/>
            <w:webHidden/>
          </w:rPr>
          <w:fldChar w:fldCharType="begin"/>
        </w:r>
        <w:r w:rsidR="00866A5B">
          <w:rPr>
            <w:noProof/>
            <w:webHidden/>
          </w:rPr>
          <w:instrText xml:space="preserve"> PAGEREF _Toc291762632 \h </w:instrText>
        </w:r>
        <w:r w:rsidR="00866A5B">
          <w:rPr>
            <w:noProof/>
            <w:webHidden/>
          </w:rPr>
        </w:r>
        <w:r w:rsidR="00866A5B">
          <w:rPr>
            <w:noProof/>
            <w:webHidden/>
          </w:rPr>
          <w:fldChar w:fldCharType="separate"/>
        </w:r>
        <w:r w:rsidR="00866A5B">
          <w:rPr>
            <w:noProof/>
            <w:webHidden/>
          </w:rPr>
          <w:t>121</w:t>
        </w:r>
        <w:r w:rsidR="00866A5B">
          <w:rPr>
            <w:noProof/>
            <w:webHidden/>
          </w:rPr>
          <w:fldChar w:fldCharType="end"/>
        </w:r>
      </w:hyperlink>
    </w:p>
    <w:p w:rsidR="00866A5B" w:rsidRPr="0066365B" w:rsidRDefault="0066365B">
      <w:pPr>
        <w:pStyle w:val="26"/>
        <w:rPr>
          <w:rFonts w:ascii="Calibri" w:hAnsi="Calibri" w:cs="Times New Roman"/>
          <w:bCs w:val="0"/>
          <w:noProof/>
          <w:sz w:val="22"/>
          <w:szCs w:val="22"/>
        </w:rPr>
      </w:pPr>
      <w:hyperlink w:anchor="_Toc291762633" w:history="1">
        <w:r w:rsidR="00866A5B" w:rsidRPr="00B9591A">
          <w:rPr>
            <w:rStyle w:val="ac"/>
            <w:noProof/>
          </w:rPr>
          <w:t>§5. Тенденции</w:t>
        </w:r>
        <w:r w:rsidR="00866A5B">
          <w:rPr>
            <w:noProof/>
            <w:webHidden/>
          </w:rPr>
          <w:tab/>
        </w:r>
        <w:r w:rsidR="00866A5B">
          <w:rPr>
            <w:noProof/>
            <w:webHidden/>
          </w:rPr>
          <w:fldChar w:fldCharType="begin"/>
        </w:r>
        <w:r w:rsidR="00866A5B">
          <w:rPr>
            <w:noProof/>
            <w:webHidden/>
          </w:rPr>
          <w:instrText xml:space="preserve"> PAGEREF _Toc291762633 \h </w:instrText>
        </w:r>
        <w:r w:rsidR="00866A5B">
          <w:rPr>
            <w:noProof/>
            <w:webHidden/>
          </w:rPr>
        </w:r>
        <w:r w:rsidR="00866A5B">
          <w:rPr>
            <w:noProof/>
            <w:webHidden/>
          </w:rPr>
          <w:fldChar w:fldCharType="separate"/>
        </w:r>
        <w:r w:rsidR="00866A5B">
          <w:rPr>
            <w:noProof/>
            <w:webHidden/>
          </w:rPr>
          <w:t>122</w:t>
        </w:r>
        <w:r w:rsidR="00866A5B">
          <w:rPr>
            <w:noProof/>
            <w:webHidden/>
          </w:rPr>
          <w:fldChar w:fldCharType="end"/>
        </w:r>
      </w:hyperlink>
    </w:p>
    <w:p w:rsidR="00866A5B" w:rsidRPr="0066365B" w:rsidRDefault="0066365B">
      <w:pPr>
        <w:pStyle w:val="26"/>
        <w:rPr>
          <w:rFonts w:ascii="Calibri" w:hAnsi="Calibri" w:cs="Times New Roman"/>
          <w:bCs w:val="0"/>
          <w:noProof/>
          <w:sz w:val="22"/>
          <w:szCs w:val="22"/>
        </w:rPr>
      </w:pPr>
      <w:hyperlink w:anchor="_Toc291762634" w:history="1">
        <w:r w:rsidR="00866A5B" w:rsidRPr="00B9591A">
          <w:rPr>
            <w:rStyle w:val="ac"/>
            <w:noProof/>
          </w:rPr>
          <w:t>§6. Проблемы</w:t>
        </w:r>
        <w:r w:rsidR="00866A5B">
          <w:rPr>
            <w:noProof/>
            <w:webHidden/>
          </w:rPr>
          <w:tab/>
        </w:r>
        <w:r w:rsidR="00866A5B">
          <w:rPr>
            <w:noProof/>
            <w:webHidden/>
          </w:rPr>
          <w:fldChar w:fldCharType="begin"/>
        </w:r>
        <w:r w:rsidR="00866A5B">
          <w:rPr>
            <w:noProof/>
            <w:webHidden/>
          </w:rPr>
          <w:instrText xml:space="preserve"> PAGEREF _Toc291762634 \h </w:instrText>
        </w:r>
        <w:r w:rsidR="00866A5B">
          <w:rPr>
            <w:noProof/>
            <w:webHidden/>
          </w:rPr>
        </w:r>
        <w:r w:rsidR="00866A5B">
          <w:rPr>
            <w:noProof/>
            <w:webHidden/>
          </w:rPr>
          <w:fldChar w:fldCharType="separate"/>
        </w:r>
        <w:r w:rsidR="00866A5B">
          <w:rPr>
            <w:noProof/>
            <w:webHidden/>
          </w:rPr>
          <w:t>124</w:t>
        </w:r>
        <w:r w:rsidR="00866A5B">
          <w:rPr>
            <w:noProof/>
            <w:webHidden/>
          </w:rPr>
          <w:fldChar w:fldCharType="end"/>
        </w:r>
      </w:hyperlink>
    </w:p>
    <w:p w:rsidR="00866A5B" w:rsidRPr="0066365B" w:rsidRDefault="0066365B">
      <w:pPr>
        <w:pStyle w:val="26"/>
        <w:rPr>
          <w:rFonts w:ascii="Calibri" w:hAnsi="Calibri" w:cs="Times New Roman"/>
          <w:bCs w:val="0"/>
          <w:noProof/>
          <w:sz w:val="22"/>
          <w:szCs w:val="22"/>
        </w:rPr>
      </w:pPr>
      <w:hyperlink w:anchor="_Toc291762635" w:history="1">
        <w:r w:rsidR="00866A5B" w:rsidRPr="00B9591A">
          <w:rPr>
            <w:rStyle w:val="ac"/>
            <w:noProof/>
          </w:rPr>
          <w:t>§7. Проекты по производству фотовольтаики и материалов для её изготовления</w:t>
        </w:r>
        <w:r w:rsidR="00866A5B">
          <w:rPr>
            <w:noProof/>
            <w:webHidden/>
          </w:rPr>
          <w:tab/>
        </w:r>
        <w:r w:rsidR="00866A5B">
          <w:rPr>
            <w:noProof/>
            <w:webHidden/>
          </w:rPr>
          <w:fldChar w:fldCharType="begin"/>
        </w:r>
        <w:r w:rsidR="00866A5B">
          <w:rPr>
            <w:noProof/>
            <w:webHidden/>
          </w:rPr>
          <w:instrText xml:space="preserve"> PAGEREF _Toc291762635 \h </w:instrText>
        </w:r>
        <w:r w:rsidR="00866A5B">
          <w:rPr>
            <w:noProof/>
            <w:webHidden/>
          </w:rPr>
        </w:r>
        <w:r w:rsidR="00866A5B">
          <w:rPr>
            <w:noProof/>
            <w:webHidden/>
          </w:rPr>
          <w:fldChar w:fldCharType="separate"/>
        </w:r>
        <w:r w:rsidR="00866A5B">
          <w:rPr>
            <w:noProof/>
            <w:webHidden/>
          </w:rPr>
          <w:t>126</w:t>
        </w:r>
        <w:r w:rsidR="00866A5B">
          <w:rPr>
            <w:noProof/>
            <w:webHidden/>
          </w:rPr>
          <w:fldChar w:fldCharType="end"/>
        </w:r>
      </w:hyperlink>
    </w:p>
    <w:p w:rsidR="00866A5B" w:rsidRPr="0066365B" w:rsidRDefault="0066365B">
      <w:pPr>
        <w:pStyle w:val="35"/>
        <w:tabs>
          <w:tab w:val="right" w:leader="dot" w:pos="9344"/>
        </w:tabs>
        <w:rPr>
          <w:rFonts w:ascii="Calibri" w:hAnsi="Calibri" w:cs="Times New Roman"/>
          <w:b w:val="0"/>
          <w:i w:val="0"/>
          <w:noProof/>
          <w:sz w:val="22"/>
          <w:szCs w:val="22"/>
        </w:rPr>
      </w:pPr>
      <w:hyperlink w:anchor="_Toc291762636" w:history="1">
        <w:r w:rsidR="00866A5B" w:rsidRPr="00B9591A">
          <w:rPr>
            <w:rStyle w:val="ac"/>
            <w:rFonts w:cs="Times New Roman"/>
            <w:noProof/>
          </w:rPr>
          <w:t>Проект "СОЛНЕЧНЫЙ КРЕМНИЙ"</w:t>
        </w:r>
        <w:r w:rsidR="00866A5B">
          <w:rPr>
            <w:noProof/>
            <w:webHidden/>
          </w:rPr>
          <w:tab/>
        </w:r>
        <w:r w:rsidR="00866A5B">
          <w:rPr>
            <w:noProof/>
            <w:webHidden/>
          </w:rPr>
          <w:fldChar w:fldCharType="begin"/>
        </w:r>
        <w:r w:rsidR="00866A5B">
          <w:rPr>
            <w:noProof/>
            <w:webHidden/>
          </w:rPr>
          <w:instrText xml:space="preserve"> PAGEREF _Toc291762636 \h </w:instrText>
        </w:r>
        <w:r w:rsidR="00866A5B">
          <w:rPr>
            <w:noProof/>
            <w:webHidden/>
          </w:rPr>
        </w:r>
        <w:r w:rsidR="00866A5B">
          <w:rPr>
            <w:noProof/>
            <w:webHidden/>
          </w:rPr>
          <w:fldChar w:fldCharType="separate"/>
        </w:r>
        <w:r w:rsidR="00866A5B">
          <w:rPr>
            <w:noProof/>
            <w:webHidden/>
          </w:rPr>
          <w:t>126</w:t>
        </w:r>
        <w:r w:rsidR="00866A5B">
          <w:rPr>
            <w:noProof/>
            <w:webHidden/>
          </w:rPr>
          <w:fldChar w:fldCharType="end"/>
        </w:r>
      </w:hyperlink>
    </w:p>
    <w:p w:rsidR="00866A5B" w:rsidRPr="0066365B" w:rsidRDefault="0066365B">
      <w:pPr>
        <w:pStyle w:val="35"/>
        <w:tabs>
          <w:tab w:val="right" w:leader="dot" w:pos="9344"/>
        </w:tabs>
        <w:rPr>
          <w:rFonts w:ascii="Calibri" w:hAnsi="Calibri" w:cs="Times New Roman"/>
          <w:b w:val="0"/>
          <w:i w:val="0"/>
          <w:noProof/>
          <w:sz w:val="22"/>
          <w:szCs w:val="22"/>
        </w:rPr>
      </w:pPr>
      <w:hyperlink w:anchor="_Toc291762637" w:history="1">
        <w:r w:rsidR="00866A5B" w:rsidRPr="00B9591A">
          <w:rPr>
            <w:rStyle w:val="ac"/>
            <w:rFonts w:cs="Times New Roman"/>
            <w:noProof/>
          </w:rPr>
          <w:t>Проект "Солнечный кремний" в Красноярском крае</w:t>
        </w:r>
        <w:r w:rsidR="00866A5B">
          <w:rPr>
            <w:noProof/>
            <w:webHidden/>
          </w:rPr>
          <w:tab/>
        </w:r>
        <w:r w:rsidR="00866A5B">
          <w:rPr>
            <w:noProof/>
            <w:webHidden/>
          </w:rPr>
          <w:fldChar w:fldCharType="begin"/>
        </w:r>
        <w:r w:rsidR="00866A5B">
          <w:rPr>
            <w:noProof/>
            <w:webHidden/>
          </w:rPr>
          <w:instrText xml:space="preserve"> PAGEREF _Toc291762637 \h </w:instrText>
        </w:r>
        <w:r w:rsidR="00866A5B">
          <w:rPr>
            <w:noProof/>
            <w:webHidden/>
          </w:rPr>
        </w:r>
        <w:r w:rsidR="00866A5B">
          <w:rPr>
            <w:noProof/>
            <w:webHidden/>
          </w:rPr>
          <w:fldChar w:fldCharType="separate"/>
        </w:r>
        <w:r w:rsidR="00866A5B">
          <w:rPr>
            <w:noProof/>
            <w:webHidden/>
          </w:rPr>
          <w:t>130</w:t>
        </w:r>
        <w:r w:rsidR="00866A5B">
          <w:rPr>
            <w:noProof/>
            <w:webHidden/>
          </w:rPr>
          <w:fldChar w:fldCharType="end"/>
        </w:r>
      </w:hyperlink>
    </w:p>
    <w:p w:rsidR="00866A5B" w:rsidRPr="0066365B" w:rsidRDefault="0066365B">
      <w:pPr>
        <w:pStyle w:val="35"/>
        <w:tabs>
          <w:tab w:val="right" w:leader="dot" w:pos="9344"/>
        </w:tabs>
        <w:rPr>
          <w:rFonts w:ascii="Calibri" w:hAnsi="Calibri" w:cs="Times New Roman"/>
          <w:b w:val="0"/>
          <w:i w:val="0"/>
          <w:noProof/>
          <w:sz w:val="22"/>
          <w:szCs w:val="22"/>
        </w:rPr>
      </w:pPr>
      <w:hyperlink w:anchor="_Toc291762638" w:history="1">
        <w:r w:rsidR="00866A5B" w:rsidRPr="00B9591A">
          <w:rPr>
            <w:rStyle w:val="ac"/>
            <w:rFonts w:cs="Times New Roman"/>
            <w:noProof/>
          </w:rPr>
          <w:t>Проект "Солнечный кремний" в Челябинской области</w:t>
        </w:r>
        <w:r w:rsidR="00866A5B">
          <w:rPr>
            <w:noProof/>
            <w:webHidden/>
          </w:rPr>
          <w:tab/>
        </w:r>
        <w:r w:rsidR="00866A5B">
          <w:rPr>
            <w:noProof/>
            <w:webHidden/>
          </w:rPr>
          <w:fldChar w:fldCharType="begin"/>
        </w:r>
        <w:r w:rsidR="00866A5B">
          <w:rPr>
            <w:noProof/>
            <w:webHidden/>
          </w:rPr>
          <w:instrText xml:space="preserve"> PAGEREF _Toc291762638 \h </w:instrText>
        </w:r>
        <w:r w:rsidR="00866A5B">
          <w:rPr>
            <w:noProof/>
            <w:webHidden/>
          </w:rPr>
        </w:r>
        <w:r w:rsidR="00866A5B">
          <w:rPr>
            <w:noProof/>
            <w:webHidden/>
          </w:rPr>
          <w:fldChar w:fldCharType="separate"/>
        </w:r>
        <w:r w:rsidR="00866A5B">
          <w:rPr>
            <w:noProof/>
            <w:webHidden/>
          </w:rPr>
          <w:t>132</w:t>
        </w:r>
        <w:r w:rsidR="00866A5B">
          <w:rPr>
            <w:noProof/>
            <w:webHidden/>
          </w:rPr>
          <w:fldChar w:fldCharType="end"/>
        </w:r>
      </w:hyperlink>
    </w:p>
    <w:p w:rsidR="00866A5B" w:rsidRPr="0066365B" w:rsidRDefault="0066365B">
      <w:pPr>
        <w:pStyle w:val="35"/>
        <w:tabs>
          <w:tab w:val="right" w:leader="dot" w:pos="9344"/>
        </w:tabs>
        <w:rPr>
          <w:rFonts w:ascii="Calibri" w:hAnsi="Calibri" w:cs="Times New Roman"/>
          <w:b w:val="0"/>
          <w:i w:val="0"/>
          <w:noProof/>
          <w:sz w:val="22"/>
          <w:szCs w:val="22"/>
        </w:rPr>
      </w:pPr>
      <w:hyperlink w:anchor="_Toc291762639" w:history="1">
        <w:r w:rsidR="00866A5B" w:rsidRPr="00B9591A">
          <w:rPr>
            <w:rStyle w:val="ac"/>
            <w:rFonts w:cs="Times New Roman"/>
            <w:noProof/>
          </w:rPr>
          <w:t>ООО «Поликремний»</w:t>
        </w:r>
        <w:r w:rsidR="00866A5B">
          <w:rPr>
            <w:noProof/>
            <w:webHidden/>
          </w:rPr>
          <w:tab/>
        </w:r>
        <w:r w:rsidR="00866A5B">
          <w:rPr>
            <w:noProof/>
            <w:webHidden/>
          </w:rPr>
          <w:fldChar w:fldCharType="begin"/>
        </w:r>
        <w:r w:rsidR="00866A5B">
          <w:rPr>
            <w:noProof/>
            <w:webHidden/>
          </w:rPr>
          <w:instrText xml:space="preserve"> PAGEREF _Toc291762639 \h </w:instrText>
        </w:r>
        <w:r w:rsidR="00866A5B">
          <w:rPr>
            <w:noProof/>
            <w:webHidden/>
          </w:rPr>
        </w:r>
        <w:r w:rsidR="00866A5B">
          <w:rPr>
            <w:noProof/>
            <w:webHidden/>
          </w:rPr>
          <w:fldChar w:fldCharType="separate"/>
        </w:r>
        <w:r w:rsidR="00866A5B">
          <w:rPr>
            <w:noProof/>
            <w:webHidden/>
          </w:rPr>
          <w:t>134</w:t>
        </w:r>
        <w:r w:rsidR="00866A5B">
          <w:rPr>
            <w:noProof/>
            <w:webHidden/>
          </w:rPr>
          <w:fldChar w:fldCharType="end"/>
        </w:r>
      </w:hyperlink>
    </w:p>
    <w:p w:rsidR="00866A5B" w:rsidRPr="0066365B" w:rsidRDefault="0066365B">
      <w:pPr>
        <w:pStyle w:val="35"/>
        <w:tabs>
          <w:tab w:val="right" w:leader="dot" w:pos="9344"/>
        </w:tabs>
        <w:rPr>
          <w:rFonts w:ascii="Calibri" w:hAnsi="Calibri" w:cs="Times New Roman"/>
          <w:b w:val="0"/>
          <w:i w:val="0"/>
          <w:noProof/>
          <w:sz w:val="22"/>
          <w:szCs w:val="22"/>
        </w:rPr>
      </w:pPr>
      <w:hyperlink w:anchor="_Toc291762640" w:history="1">
        <w:r w:rsidR="00866A5B" w:rsidRPr="00B9591A">
          <w:rPr>
            <w:rStyle w:val="ac"/>
            <w:rFonts w:cs="Times New Roman"/>
            <w:noProof/>
          </w:rPr>
          <w:t>НПО «Силарус»</w:t>
        </w:r>
        <w:r w:rsidR="00866A5B">
          <w:rPr>
            <w:noProof/>
            <w:webHidden/>
          </w:rPr>
          <w:tab/>
        </w:r>
        <w:r w:rsidR="00866A5B">
          <w:rPr>
            <w:noProof/>
            <w:webHidden/>
          </w:rPr>
          <w:fldChar w:fldCharType="begin"/>
        </w:r>
        <w:r w:rsidR="00866A5B">
          <w:rPr>
            <w:noProof/>
            <w:webHidden/>
          </w:rPr>
          <w:instrText xml:space="preserve"> PAGEREF _Toc291762640 \h </w:instrText>
        </w:r>
        <w:r w:rsidR="00866A5B">
          <w:rPr>
            <w:noProof/>
            <w:webHidden/>
          </w:rPr>
        </w:r>
        <w:r w:rsidR="00866A5B">
          <w:rPr>
            <w:noProof/>
            <w:webHidden/>
          </w:rPr>
          <w:fldChar w:fldCharType="separate"/>
        </w:r>
        <w:r w:rsidR="00866A5B">
          <w:rPr>
            <w:noProof/>
            <w:webHidden/>
          </w:rPr>
          <w:t>140</w:t>
        </w:r>
        <w:r w:rsidR="00866A5B">
          <w:rPr>
            <w:noProof/>
            <w:webHidden/>
          </w:rPr>
          <w:fldChar w:fldCharType="end"/>
        </w:r>
      </w:hyperlink>
    </w:p>
    <w:p w:rsidR="00866A5B" w:rsidRPr="0066365B" w:rsidRDefault="0066365B">
      <w:pPr>
        <w:pStyle w:val="35"/>
        <w:tabs>
          <w:tab w:val="right" w:leader="dot" w:pos="9344"/>
        </w:tabs>
        <w:rPr>
          <w:rFonts w:ascii="Calibri" w:hAnsi="Calibri" w:cs="Times New Roman"/>
          <w:b w:val="0"/>
          <w:i w:val="0"/>
          <w:noProof/>
          <w:sz w:val="22"/>
          <w:szCs w:val="22"/>
        </w:rPr>
      </w:pPr>
      <w:hyperlink w:anchor="_Toc291762641" w:history="1">
        <w:r w:rsidR="00866A5B" w:rsidRPr="00B9591A">
          <w:rPr>
            <w:rStyle w:val="ac"/>
            <w:rFonts w:cs="Times New Roman"/>
            <w:noProof/>
          </w:rPr>
          <w:t>ООО «Русский кремний»</w:t>
        </w:r>
        <w:r w:rsidR="00866A5B">
          <w:rPr>
            <w:noProof/>
            <w:webHidden/>
          </w:rPr>
          <w:tab/>
        </w:r>
        <w:r w:rsidR="00866A5B">
          <w:rPr>
            <w:noProof/>
            <w:webHidden/>
          </w:rPr>
          <w:fldChar w:fldCharType="begin"/>
        </w:r>
        <w:r w:rsidR="00866A5B">
          <w:rPr>
            <w:noProof/>
            <w:webHidden/>
          </w:rPr>
          <w:instrText xml:space="preserve"> PAGEREF _Toc291762641 \h </w:instrText>
        </w:r>
        <w:r w:rsidR="00866A5B">
          <w:rPr>
            <w:noProof/>
            <w:webHidden/>
          </w:rPr>
        </w:r>
        <w:r w:rsidR="00866A5B">
          <w:rPr>
            <w:noProof/>
            <w:webHidden/>
          </w:rPr>
          <w:fldChar w:fldCharType="separate"/>
        </w:r>
        <w:r w:rsidR="00866A5B">
          <w:rPr>
            <w:noProof/>
            <w:webHidden/>
          </w:rPr>
          <w:t>140</w:t>
        </w:r>
        <w:r w:rsidR="00866A5B">
          <w:rPr>
            <w:noProof/>
            <w:webHidden/>
          </w:rPr>
          <w:fldChar w:fldCharType="end"/>
        </w:r>
      </w:hyperlink>
    </w:p>
    <w:p w:rsidR="00866A5B" w:rsidRPr="0066365B" w:rsidRDefault="0066365B">
      <w:pPr>
        <w:pStyle w:val="35"/>
        <w:tabs>
          <w:tab w:val="right" w:leader="dot" w:pos="9344"/>
        </w:tabs>
        <w:rPr>
          <w:rFonts w:ascii="Calibri" w:hAnsi="Calibri" w:cs="Times New Roman"/>
          <w:b w:val="0"/>
          <w:i w:val="0"/>
          <w:noProof/>
          <w:sz w:val="22"/>
          <w:szCs w:val="22"/>
        </w:rPr>
      </w:pPr>
      <w:hyperlink w:anchor="_Toc291762642" w:history="1">
        <w:r w:rsidR="00866A5B" w:rsidRPr="00B9591A">
          <w:rPr>
            <w:rStyle w:val="ac"/>
            <w:rFonts w:cs="Times New Roman"/>
            <w:noProof/>
          </w:rPr>
          <w:t>«Балтийская Кремниевая Долина»</w:t>
        </w:r>
        <w:r w:rsidR="00866A5B">
          <w:rPr>
            <w:noProof/>
            <w:webHidden/>
          </w:rPr>
          <w:tab/>
        </w:r>
        <w:r w:rsidR="00866A5B">
          <w:rPr>
            <w:noProof/>
            <w:webHidden/>
          </w:rPr>
          <w:fldChar w:fldCharType="begin"/>
        </w:r>
        <w:r w:rsidR="00866A5B">
          <w:rPr>
            <w:noProof/>
            <w:webHidden/>
          </w:rPr>
          <w:instrText xml:space="preserve"> PAGEREF _Toc291762642 \h </w:instrText>
        </w:r>
        <w:r w:rsidR="00866A5B">
          <w:rPr>
            <w:noProof/>
            <w:webHidden/>
          </w:rPr>
        </w:r>
        <w:r w:rsidR="00866A5B">
          <w:rPr>
            <w:noProof/>
            <w:webHidden/>
          </w:rPr>
          <w:fldChar w:fldCharType="separate"/>
        </w:r>
        <w:r w:rsidR="00866A5B">
          <w:rPr>
            <w:noProof/>
            <w:webHidden/>
          </w:rPr>
          <w:t>142</w:t>
        </w:r>
        <w:r w:rsidR="00866A5B">
          <w:rPr>
            <w:noProof/>
            <w:webHidden/>
          </w:rPr>
          <w:fldChar w:fldCharType="end"/>
        </w:r>
      </w:hyperlink>
    </w:p>
    <w:p w:rsidR="00866A5B" w:rsidRPr="0066365B" w:rsidRDefault="0066365B">
      <w:pPr>
        <w:pStyle w:val="35"/>
        <w:tabs>
          <w:tab w:val="right" w:leader="dot" w:pos="9344"/>
        </w:tabs>
        <w:rPr>
          <w:rFonts w:ascii="Calibri" w:hAnsi="Calibri" w:cs="Times New Roman"/>
          <w:b w:val="0"/>
          <w:i w:val="0"/>
          <w:noProof/>
          <w:sz w:val="22"/>
          <w:szCs w:val="22"/>
        </w:rPr>
      </w:pPr>
      <w:hyperlink w:anchor="_Toc291762643" w:history="1">
        <w:r w:rsidR="00866A5B" w:rsidRPr="00B9591A">
          <w:rPr>
            <w:rStyle w:val="ac"/>
            <w:rFonts w:cs="Times New Roman"/>
            <w:noProof/>
          </w:rPr>
          <w:t>ОАО «Химпром» (солнечные модули)</w:t>
        </w:r>
        <w:r w:rsidR="00866A5B">
          <w:rPr>
            <w:noProof/>
            <w:webHidden/>
          </w:rPr>
          <w:tab/>
        </w:r>
        <w:r w:rsidR="00866A5B">
          <w:rPr>
            <w:noProof/>
            <w:webHidden/>
          </w:rPr>
          <w:fldChar w:fldCharType="begin"/>
        </w:r>
        <w:r w:rsidR="00866A5B">
          <w:rPr>
            <w:noProof/>
            <w:webHidden/>
          </w:rPr>
          <w:instrText xml:space="preserve"> PAGEREF _Toc291762643 \h </w:instrText>
        </w:r>
        <w:r w:rsidR="00866A5B">
          <w:rPr>
            <w:noProof/>
            <w:webHidden/>
          </w:rPr>
        </w:r>
        <w:r w:rsidR="00866A5B">
          <w:rPr>
            <w:noProof/>
            <w:webHidden/>
          </w:rPr>
          <w:fldChar w:fldCharType="separate"/>
        </w:r>
        <w:r w:rsidR="00866A5B">
          <w:rPr>
            <w:noProof/>
            <w:webHidden/>
          </w:rPr>
          <w:t>145</w:t>
        </w:r>
        <w:r w:rsidR="00866A5B">
          <w:rPr>
            <w:noProof/>
            <w:webHidden/>
          </w:rPr>
          <w:fldChar w:fldCharType="end"/>
        </w:r>
      </w:hyperlink>
    </w:p>
    <w:p w:rsidR="00866A5B" w:rsidRPr="0066365B" w:rsidRDefault="0066365B">
      <w:pPr>
        <w:pStyle w:val="35"/>
        <w:tabs>
          <w:tab w:val="right" w:leader="dot" w:pos="9344"/>
        </w:tabs>
        <w:rPr>
          <w:rFonts w:ascii="Calibri" w:hAnsi="Calibri" w:cs="Times New Roman"/>
          <w:b w:val="0"/>
          <w:i w:val="0"/>
          <w:noProof/>
          <w:sz w:val="22"/>
          <w:szCs w:val="22"/>
        </w:rPr>
      </w:pPr>
      <w:hyperlink w:anchor="_Toc291762644" w:history="1">
        <w:r w:rsidR="00866A5B" w:rsidRPr="00B9591A">
          <w:rPr>
            <w:rStyle w:val="ac"/>
            <w:rFonts w:cs="Times New Roman"/>
            <w:noProof/>
          </w:rPr>
          <w:t>ОАО «Химпром» (поликристаллический кремний)</w:t>
        </w:r>
        <w:r w:rsidR="00866A5B">
          <w:rPr>
            <w:noProof/>
            <w:webHidden/>
          </w:rPr>
          <w:tab/>
        </w:r>
        <w:r w:rsidR="00866A5B">
          <w:rPr>
            <w:noProof/>
            <w:webHidden/>
          </w:rPr>
          <w:fldChar w:fldCharType="begin"/>
        </w:r>
        <w:r w:rsidR="00866A5B">
          <w:rPr>
            <w:noProof/>
            <w:webHidden/>
          </w:rPr>
          <w:instrText xml:space="preserve"> PAGEREF _Toc291762644 \h </w:instrText>
        </w:r>
        <w:r w:rsidR="00866A5B">
          <w:rPr>
            <w:noProof/>
            <w:webHidden/>
          </w:rPr>
        </w:r>
        <w:r w:rsidR="00866A5B">
          <w:rPr>
            <w:noProof/>
            <w:webHidden/>
          </w:rPr>
          <w:fldChar w:fldCharType="separate"/>
        </w:r>
        <w:r w:rsidR="00866A5B">
          <w:rPr>
            <w:noProof/>
            <w:webHidden/>
          </w:rPr>
          <w:t>146</w:t>
        </w:r>
        <w:r w:rsidR="00866A5B">
          <w:rPr>
            <w:noProof/>
            <w:webHidden/>
          </w:rPr>
          <w:fldChar w:fldCharType="end"/>
        </w:r>
      </w:hyperlink>
    </w:p>
    <w:p w:rsidR="00866A5B" w:rsidRPr="0066365B" w:rsidRDefault="0066365B">
      <w:pPr>
        <w:pStyle w:val="35"/>
        <w:tabs>
          <w:tab w:val="right" w:leader="dot" w:pos="9344"/>
        </w:tabs>
        <w:rPr>
          <w:rFonts w:ascii="Calibri" w:hAnsi="Calibri" w:cs="Times New Roman"/>
          <w:b w:val="0"/>
          <w:i w:val="0"/>
          <w:noProof/>
          <w:sz w:val="22"/>
          <w:szCs w:val="22"/>
        </w:rPr>
      </w:pPr>
      <w:hyperlink w:anchor="_Toc291762645" w:history="1">
        <w:r w:rsidR="00866A5B" w:rsidRPr="00B9591A">
          <w:rPr>
            <w:rStyle w:val="ac"/>
            <w:rFonts w:cs="Times New Roman"/>
            <w:noProof/>
          </w:rPr>
          <w:t>ООО "Зи Поли Томск"</w:t>
        </w:r>
        <w:r w:rsidR="00866A5B">
          <w:rPr>
            <w:noProof/>
            <w:webHidden/>
          </w:rPr>
          <w:tab/>
        </w:r>
        <w:r w:rsidR="00866A5B">
          <w:rPr>
            <w:noProof/>
            <w:webHidden/>
          </w:rPr>
          <w:fldChar w:fldCharType="begin"/>
        </w:r>
        <w:r w:rsidR="00866A5B">
          <w:rPr>
            <w:noProof/>
            <w:webHidden/>
          </w:rPr>
          <w:instrText xml:space="preserve"> PAGEREF _Toc291762645 \h </w:instrText>
        </w:r>
        <w:r w:rsidR="00866A5B">
          <w:rPr>
            <w:noProof/>
            <w:webHidden/>
          </w:rPr>
        </w:r>
        <w:r w:rsidR="00866A5B">
          <w:rPr>
            <w:noProof/>
            <w:webHidden/>
          </w:rPr>
          <w:fldChar w:fldCharType="separate"/>
        </w:r>
        <w:r w:rsidR="00866A5B">
          <w:rPr>
            <w:noProof/>
            <w:webHidden/>
          </w:rPr>
          <w:t>147</w:t>
        </w:r>
        <w:r w:rsidR="00866A5B">
          <w:rPr>
            <w:noProof/>
            <w:webHidden/>
          </w:rPr>
          <w:fldChar w:fldCharType="end"/>
        </w:r>
      </w:hyperlink>
    </w:p>
    <w:p w:rsidR="00866A5B" w:rsidRPr="0066365B" w:rsidRDefault="0066365B">
      <w:pPr>
        <w:pStyle w:val="35"/>
        <w:tabs>
          <w:tab w:val="right" w:leader="dot" w:pos="9344"/>
        </w:tabs>
        <w:rPr>
          <w:rFonts w:ascii="Calibri" w:hAnsi="Calibri" w:cs="Times New Roman"/>
          <w:b w:val="0"/>
          <w:i w:val="0"/>
          <w:noProof/>
          <w:sz w:val="22"/>
          <w:szCs w:val="22"/>
        </w:rPr>
      </w:pPr>
      <w:hyperlink w:anchor="_Toc291762646" w:history="1">
        <w:r w:rsidR="00866A5B" w:rsidRPr="00B9591A">
          <w:rPr>
            <w:rStyle w:val="ac"/>
            <w:rFonts w:cs="Times New Roman"/>
            <w:noProof/>
          </w:rPr>
          <w:t>Солнечная электростанция (г. Кисловодск)</w:t>
        </w:r>
        <w:r w:rsidR="00866A5B">
          <w:rPr>
            <w:noProof/>
            <w:webHidden/>
          </w:rPr>
          <w:tab/>
        </w:r>
        <w:r w:rsidR="00866A5B">
          <w:rPr>
            <w:noProof/>
            <w:webHidden/>
          </w:rPr>
          <w:fldChar w:fldCharType="begin"/>
        </w:r>
        <w:r w:rsidR="00866A5B">
          <w:rPr>
            <w:noProof/>
            <w:webHidden/>
          </w:rPr>
          <w:instrText xml:space="preserve"> PAGEREF _Toc291762646 \h </w:instrText>
        </w:r>
        <w:r w:rsidR="00866A5B">
          <w:rPr>
            <w:noProof/>
            <w:webHidden/>
          </w:rPr>
        </w:r>
        <w:r w:rsidR="00866A5B">
          <w:rPr>
            <w:noProof/>
            <w:webHidden/>
          </w:rPr>
          <w:fldChar w:fldCharType="separate"/>
        </w:r>
        <w:r w:rsidR="00866A5B">
          <w:rPr>
            <w:noProof/>
            <w:webHidden/>
          </w:rPr>
          <w:t>148</w:t>
        </w:r>
        <w:r w:rsidR="00866A5B">
          <w:rPr>
            <w:noProof/>
            <w:webHidden/>
          </w:rPr>
          <w:fldChar w:fldCharType="end"/>
        </w:r>
      </w:hyperlink>
    </w:p>
    <w:p w:rsidR="00866A5B" w:rsidRPr="0066365B" w:rsidRDefault="0066365B">
      <w:pPr>
        <w:pStyle w:val="35"/>
        <w:tabs>
          <w:tab w:val="right" w:leader="dot" w:pos="9344"/>
        </w:tabs>
        <w:rPr>
          <w:rFonts w:ascii="Calibri" w:hAnsi="Calibri" w:cs="Times New Roman"/>
          <w:b w:val="0"/>
          <w:i w:val="0"/>
          <w:noProof/>
          <w:sz w:val="22"/>
          <w:szCs w:val="22"/>
        </w:rPr>
      </w:pPr>
      <w:hyperlink w:anchor="_Toc291762647" w:history="1">
        <w:r w:rsidR="00866A5B" w:rsidRPr="00B9591A">
          <w:rPr>
            <w:rStyle w:val="ac"/>
            <w:rFonts w:cs="Times New Roman"/>
            <w:noProof/>
          </w:rPr>
          <w:t>Солнечные электростанции (Якутия)</w:t>
        </w:r>
        <w:r w:rsidR="00866A5B">
          <w:rPr>
            <w:noProof/>
            <w:webHidden/>
          </w:rPr>
          <w:tab/>
        </w:r>
        <w:r w:rsidR="00866A5B">
          <w:rPr>
            <w:noProof/>
            <w:webHidden/>
          </w:rPr>
          <w:fldChar w:fldCharType="begin"/>
        </w:r>
        <w:r w:rsidR="00866A5B">
          <w:rPr>
            <w:noProof/>
            <w:webHidden/>
          </w:rPr>
          <w:instrText xml:space="preserve"> PAGEREF _Toc291762647 \h </w:instrText>
        </w:r>
        <w:r w:rsidR="00866A5B">
          <w:rPr>
            <w:noProof/>
            <w:webHidden/>
          </w:rPr>
        </w:r>
        <w:r w:rsidR="00866A5B">
          <w:rPr>
            <w:noProof/>
            <w:webHidden/>
          </w:rPr>
          <w:fldChar w:fldCharType="separate"/>
        </w:r>
        <w:r w:rsidR="00866A5B">
          <w:rPr>
            <w:noProof/>
            <w:webHidden/>
          </w:rPr>
          <w:t>149</w:t>
        </w:r>
        <w:r w:rsidR="00866A5B">
          <w:rPr>
            <w:noProof/>
            <w:webHidden/>
          </w:rPr>
          <w:fldChar w:fldCharType="end"/>
        </w:r>
      </w:hyperlink>
    </w:p>
    <w:p w:rsidR="00866A5B" w:rsidRPr="0066365B" w:rsidRDefault="0066365B">
      <w:pPr>
        <w:pStyle w:val="26"/>
        <w:rPr>
          <w:rFonts w:ascii="Calibri" w:hAnsi="Calibri" w:cs="Times New Roman"/>
          <w:bCs w:val="0"/>
          <w:noProof/>
          <w:sz w:val="22"/>
          <w:szCs w:val="22"/>
        </w:rPr>
      </w:pPr>
      <w:hyperlink w:anchor="_Toc291762648" w:history="1">
        <w:r w:rsidR="00866A5B" w:rsidRPr="00B9591A">
          <w:rPr>
            <w:rStyle w:val="ac"/>
            <w:noProof/>
          </w:rPr>
          <w:t>§8. Основные производители фотовольтаики и кремния на российском рынке</w:t>
        </w:r>
        <w:r w:rsidR="00866A5B">
          <w:rPr>
            <w:noProof/>
            <w:webHidden/>
          </w:rPr>
          <w:tab/>
        </w:r>
        <w:r w:rsidR="00866A5B">
          <w:rPr>
            <w:noProof/>
            <w:webHidden/>
          </w:rPr>
          <w:fldChar w:fldCharType="begin"/>
        </w:r>
        <w:r w:rsidR="00866A5B">
          <w:rPr>
            <w:noProof/>
            <w:webHidden/>
          </w:rPr>
          <w:instrText xml:space="preserve"> PAGEREF _Toc291762648 \h </w:instrText>
        </w:r>
        <w:r w:rsidR="00866A5B">
          <w:rPr>
            <w:noProof/>
            <w:webHidden/>
          </w:rPr>
        </w:r>
        <w:r w:rsidR="00866A5B">
          <w:rPr>
            <w:noProof/>
            <w:webHidden/>
          </w:rPr>
          <w:fldChar w:fldCharType="separate"/>
        </w:r>
        <w:r w:rsidR="00866A5B">
          <w:rPr>
            <w:noProof/>
            <w:webHidden/>
          </w:rPr>
          <w:t>150</w:t>
        </w:r>
        <w:r w:rsidR="00866A5B">
          <w:rPr>
            <w:noProof/>
            <w:webHidden/>
          </w:rPr>
          <w:fldChar w:fldCharType="end"/>
        </w:r>
      </w:hyperlink>
    </w:p>
    <w:p w:rsidR="00866A5B" w:rsidRPr="0066365B" w:rsidRDefault="0066365B">
      <w:pPr>
        <w:pStyle w:val="12"/>
        <w:rPr>
          <w:rFonts w:ascii="Calibri" w:hAnsi="Calibri"/>
          <w:b w:val="0"/>
          <w:bCs w:val="0"/>
          <w:caps w:val="0"/>
          <w:sz w:val="22"/>
          <w:szCs w:val="22"/>
        </w:rPr>
      </w:pPr>
      <w:hyperlink w:anchor="_Toc291762649" w:history="1">
        <w:r w:rsidR="00866A5B" w:rsidRPr="00B9591A">
          <w:rPr>
            <w:rStyle w:val="ac"/>
          </w:rPr>
          <w:t>Глава 5. Рынок кремния для производства фотоэлементов</w:t>
        </w:r>
        <w:r w:rsidR="00866A5B">
          <w:rPr>
            <w:webHidden/>
          </w:rPr>
          <w:tab/>
        </w:r>
        <w:r w:rsidR="00866A5B">
          <w:rPr>
            <w:webHidden/>
          </w:rPr>
          <w:fldChar w:fldCharType="begin"/>
        </w:r>
        <w:r w:rsidR="00866A5B">
          <w:rPr>
            <w:webHidden/>
          </w:rPr>
          <w:instrText xml:space="preserve"> PAGEREF _Toc291762649 \h </w:instrText>
        </w:r>
        <w:r w:rsidR="00866A5B">
          <w:rPr>
            <w:webHidden/>
          </w:rPr>
        </w:r>
        <w:r w:rsidR="00866A5B">
          <w:rPr>
            <w:webHidden/>
          </w:rPr>
          <w:fldChar w:fldCharType="separate"/>
        </w:r>
        <w:r w:rsidR="00866A5B">
          <w:rPr>
            <w:webHidden/>
          </w:rPr>
          <w:t>175</w:t>
        </w:r>
        <w:r w:rsidR="00866A5B">
          <w:rPr>
            <w:webHidden/>
          </w:rPr>
          <w:fldChar w:fldCharType="end"/>
        </w:r>
      </w:hyperlink>
    </w:p>
    <w:p w:rsidR="00866A5B" w:rsidRPr="0066365B" w:rsidRDefault="0066365B">
      <w:pPr>
        <w:pStyle w:val="26"/>
        <w:rPr>
          <w:rFonts w:ascii="Calibri" w:hAnsi="Calibri" w:cs="Times New Roman"/>
          <w:bCs w:val="0"/>
          <w:noProof/>
          <w:sz w:val="22"/>
          <w:szCs w:val="22"/>
        </w:rPr>
      </w:pPr>
      <w:hyperlink w:anchor="_Toc291762650" w:history="1">
        <w:r w:rsidR="00866A5B" w:rsidRPr="00B9591A">
          <w:rPr>
            <w:rStyle w:val="ac"/>
            <w:noProof/>
          </w:rPr>
          <w:t>§1. Технология производства поликристаллического кремния</w:t>
        </w:r>
        <w:r w:rsidR="00866A5B">
          <w:rPr>
            <w:noProof/>
            <w:webHidden/>
          </w:rPr>
          <w:tab/>
        </w:r>
        <w:r w:rsidR="00866A5B">
          <w:rPr>
            <w:noProof/>
            <w:webHidden/>
          </w:rPr>
          <w:fldChar w:fldCharType="begin"/>
        </w:r>
        <w:r w:rsidR="00866A5B">
          <w:rPr>
            <w:noProof/>
            <w:webHidden/>
          </w:rPr>
          <w:instrText xml:space="preserve"> PAGEREF _Toc291762650 \h </w:instrText>
        </w:r>
        <w:r w:rsidR="00866A5B">
          <w:rPr>
            <w:noProof/>
            <w:webHidden/>
          </w:rPr>
        </w:r>
        <w:r w:rsidR="00866A5B">
          <w:rPr>
            <w:noProof/>
            <w:webHidden/>
          </w:rPr>
          <w:fldChar w:fldCharType="separate"/>
        </w:r>
        <w:r w:rsidR="00866A5B">
          <w:rPr>
            <w:noProof/>
            <w:webHidden/>
          </w:rPr>
          <w:t>175</w:t>
        </w:r>
        <w:r w:rsidR="00866A5B">
          <w:rPr>
            <w:noProof/>
            <w:webHidden/>
          </w:rPr>
          <w:fldChar w:fldCharType="end"/>
        </w:r>
      </w:hyperlink>
    </w:p>
    <w:p w:rsidR="00866A5B" w:rsidRPr="0066365B" w:rsidRDefault="0066365B">
      <w:pPr>
        <w:pStyle w:val="26"/>
        <w:rPr>
          <w:rFonts w:ascii="Calibri" w:hAnsi="Calibri" w:cs="Times New Roman"/>
          <w:bCs w:val="0"/>
          <w:noProof/>
          <w:sz w:val="22"/>
          <w:szCs w:val="22"/>
        </w:rPr>
      </w:pPr>
      <w:hyperlink w:anchor="_Toc291762651" w:history="1">
        <w:r w:rsidR="00866A5B" w:rsidRPr="00B9591A">
          <w:rPr>
            <w:rStyle w:val="ac"/>
            <w:noProof/>
          </w:rPr>
          <w:t>§2. Производство кремния в мире</w:t>
        </w:r>
        <w:r w:rsidR="00866A5B">
          <w:rPr>
            <w:noProof/>
            <w:webHidden/>
          </w:rPr>
          <w:tab/>
        </w:r>
        <w:r w:rsidR="00866A5B">
          <w:rPr>
            <w:noProof/>
            <w:webHidden/>
          </w:rPr>
          <w:fldChar w:fldCharType="begin"/>
        </w:r>
        <w:r w:rsidR="00866A5B">
          <w:rPr>
            <w:noProof/>
            <w:webHidden/>
          </w:rPr>
          <w:instrText xml:space="preserve"> PAGEREF _Toc291762651 \h </w:instrText>
        </w:r>
        <w:r w:rsidR="00866A5B">
          <w:rPr>
            <w:noProof/>
            <w:webHidden/>
          </w:rPr>
        </w:r>
        <w:r w:rsidR="00866A5B">
          <w:rPr>
            <w:noProof/>
            <w:webHidden/>
          </w:rPr>
          <w:fldChar w:fldCharType="separate"/>
        </w:r>
        <w:r w:rsidR="00866A5B">
          <w:rPr>
            <w:noProof/>
            <w:webHidden/>
          </w:rPr>
          <w:t>177</w:t>
        </w:r>
        <w:r w:rsidR="00866A5B">
          <w:rPr>
            <w:noProof/>
            <w:webHidden/>
          </w:rPr>
          <w:fldChar w:fldCharType="end"/>
        </w:r>
      </w:hyperlink>
    </w:p>
    <w:p w:rsidR="00866A5B" w:rsidRPr="0066365B" w:rsidRDefault="0066365B">
      <w:pPr>
        <w:pStyle w:val="26"/>
        <w:rPr>
          <w:rFonts w:ascii="Calibri" w:hAnsi="Calibri" w:cs="Times New Roman"/>
          <w:bCs w:val="0"/>
          <w:noProof/>
          <w:sz w:val="22"/>
          <w:szCs w:val="22"/>
        </w:rPr>
      </w:pPr>
      <w:hyperlink w:anchor="_Toc291762652" w:history="1">
        <w:r w:rsidR="00866A5B" w:rsidRPr="00B9591A">
          <w:rPr>
            <w:rStyle w:val="ac"/>
            <w:noProof/>
          </w:rPr>
          <w:t>§3. Производство кремния в России</w:t>
        </w:r>
        <w:r w:rsidR="00866A5B">
          <w:rPr>
            <w:noProof/>
            <w:webHidden/>
          </w:rPr>
          <w:tab/>
        </w:r>
        <w:r w:rsidR="00866A5B">
          <w:rPr>
            <w:noProof/>
            <w:webHidden/>
          </w:rPr>
          <w:fldChar w:fldCharType="begin"/>
        </w:r>
        <w:r w:rsidR="00866A5B">
          <w:rPr>
            <w:noProof/>
            <w:webHidden/>
          </w:rPr>
          <w:instrText xml:space="preserve"> PAGEREF _Toc291762652 \h </w:instrText>
        </w:r>
        <w:r w:rsidR="00866A5B">
          <w:rPr>
            <w:noProof/>
            <w:webHidden/>
          </w:rPr>
        </w:r>
        <w:r w:rsidR="00866A5B">
          <w:rPr>
            <w:noProof/>
            <w:webHidden/>
          </w:rPr>
          <w:fldChar w:fldCharType="separate"/>
        </w:r>
        <w:r w:rsidR="00866A5B">
          <w:rPr>
            <w:noProof/>
            <w:webHidden/>
          </w:rPr>
          <w:t>178</w:t>
        </w:r>
        <w:r w:rsidR="00866A5B">
          <w:rPr>
            <w:noProof/>
            <w:webHidden/>
          </w:rPr>
          <w:fldChar w:fldCharType="end"/>
        </w:r>
      </w:hyperlink>
    </w:p>
    <w:p w:rsidR="00866A5B" w:rsidRPr="0066365B" w:rsidRDefault="0066365B">
      <w:pPr>
        <w:pStyle w:val="26"/>
        <w:rPr>
          <w:rFonts w:ascii="Calibri" w:hAnsi="Calibri" w:cs="Times New Roman"/>
          <w:bCs w:val="0"/>
          <w:noProof/>
          <w:sz w:val="22"/>
          <w:szCs w:val="22"/>
        </w:rPr>
      </w:pPr>
      <w:hyperlink w:anchor="_Toc291762653" w:history="1">
        <w:r w:rsidR="00866A5B" w:rsidRPr="00B9591A">
          <w:rPr>
            <w:rStyle w:val="ac"/>
            <w:noProof/>
          </w:rPr>
          <w:t>§4. Характеристика импорта на российском рынке кремния</w:t>
        </w:r>
        <w:r w:rsidR="00866A5B">
          <w:rPr>
            <w:noProof/>
            <w:webHidden/>
          </w:rPr>
          <w:tab/>
        </w:r>
        <w:r w:rsidR="00866A5B">
          <w:rPr>
            <w:noProof/>
            <w:webHidden/>
          </w:rPr>
          <w:fldChar w:fldCharType="begin"/>
        </w:r>
        <w:r w:rsidR="00866A5B">
          <w:rPr>
            <w:noProof/>
            <w:webHidden/>
          </w:rPr>
          <w:instrText xml:space="preserve"> PAGEREF _Toc291762653 \h </w:instrText>
        </w:r>
        <w:r w:rsidR="00866A5B">
          <w:rPr>
            <w:noProof/>
            <w:webHidden/>
          </w:rPr>
        </w:r>
        <w:r w:rsidR="00866A5B">
          <w:rPr>
            <w:noProof/>
            <w:webHidden/>
          </w:rPr>
          <w:fldChar w:fldCharType="separate"/>
        </w:r>
        <w:r w:rsidR="00866A5B">
          <w:rPr>
            <w:noProof/>
            <w:webHidden/>
          </w:rPr>
          <w:t>181</w:t>
        </w:r>
        <w:r w:rsidR="00866A5B">
          <w:rPr>
            <w:noProof/>
            <w:webHidden/>
          </w:rPr>
          <w:fldChar w:fldCharType="end"/>
        </w:r>
      </w:hyperlink>
    </w:p>
    <w:p w:rsidR="00866A5B" w:rsidRPr="0066365B" w:rsidRDefault="0066365B">
      <w:pPr>
        <w:pStyle w:val="35"/>
        <w:tabs>
          <w:tab w:val="right" w:leader="dot" w:pos="9344"/>
        </w:tabs>
        <w:rPr>
          <w:rFonts w:ascii="Calibri" w:hAnsi="Calibri" w:cs="Times New Roman"/>
          <w:b w:val="0"/>
          <w:i w:val="0"/>
          <w:noProof/>
          <w:sz w:val="22"/>
          <w:szCs w:val="22"/>
        </w:rPr>
      </w:pPr>
      <w:hyperlink w:anchor="_Toc291762654" w:history="1">
        <w:r w:rsidR="00866A5B" w:rsidRPr="00B9591A">
          <w:rPr>
            <w:rStyle w:val="ac"/>
            <w:rFonts w:cs="Times New Roman"/>
            <w:noProof/>
          </w:rPr>
          <w:t>Импорт кремния по товарным группам</w:t>
        </w:r>
        <w:r w:rsidR="00866A5B">
          <w:rPr>
            <w:noProof/>
            <w:webHidden/>
          </w:rPr>
          <w:tab/>
        </w:r>
        <w:r w:rsidR="00866A5B">
          <w:rPr>
            <w:noProof/>
            <w:webHidden/>
          </w:rPr>
          <w:fldChar w:fldCharType="begin"/>
        </w:r>
        <w:r w:rsidR="00866A5B">
          <w:rPr>
            <w:noProof/>
            <w:webHidden/>
          </w:rPr>
          <w:instrText xml:space="preserve"> PAGEREF _Toc291762654 \h </w:instrText>
        </w:r>
        <w:r w:rsidR="00866A5B">
          <w:rPr>
            <w:noProof/>
            <w:webHidden/>
          </w:rPr>
        </w:r>
        <w:r w:rsidR="00866A5B">
          <w:rPr>
            <w:noProof/>
            <w:webHidden/>
          </w:rPr>
          <w:fldChar w:fldCharType="separate"/>
        </w:r>
        <w:r w:rsidR="00866A5B">
          <w:rPr>
            <w:noProof/>
            <w:webHidden/>
          </w:rPr>
          <w:t>182</w:t>
        </w:r>
        <w:r w:rsidR="00866A5B">
          <w:rPr>
            <w:noProof/>
            <w:webHidden/>
          </w:rPr>
          <w:fldChar w:fldCharType="end"/>
        </w:r>
      </w:hyperlink>
    </w:p>
    <w:p w:rsidR="00866A5B" w:rsidRPr="0066365B" w:rsidRDefault="0066365B">
      <w:pPr>
        <w:pStyle w:val="35"/>
        <w:tabs>
          <w:tab w:val="right" w:leader="dot" w:pos="9344"/>
        </w:tabs>
        <w:rPr>
          <w:rFonts w:ascii="Calibri" w:hAnsi="Calibri" w:cs="Times New Roman"/>
          <w:b w:val="0"/>
          <w:i w:val="0"/>
          <w:noProof/>
          <w:sz w:val="22"/>
          <w:szCs w:val="22"/>
        </w:rPr>
      </w:pPr>
      <w:hyperlink w:anchor="_Toc291762655" w:history="1">
        <w:r w:rsidR="00866A5B" w:rsidRPr="00B9591A">
          <w:rPr>
            <w:rStyle w:val="ac"/>
            <w:rFonts w:cs="Times New Roman"/>
            <w:noProof/>
          </w:rPr>
          <w:t>Импорт кремния по производителям</w:t>
        </w:r>
        <w:r w:rsidR="00866A5B">
          <w:rPr>
            <w:noProof/>
            <w:webHidden/>
          </w:rPr>
          <w:tab/>
        </w:r>
        <w:r w:rsidR="00866A5B">
          <w:rPr>
            <w:noProof/>
            <w:webHidden/>
          </w:rPr>
          <w:fldChar w:fldCharType="begin"/>
        </w:r>
        <w:r w:rsidR="00866A5B">
          <w:rPr>
            <w:noProof/>
            <w:webHidden/>
          </w:rPr>
          <w:instrText xml:space="preserve"> PAGEREF _Toc291762655 \h </w:instrText>
        </w:r>
        <w:r w:rsidR="00866A5B">
          <w:rPr>
            <w:noProof/>
            <w:webHidden/>
          </w:rPr>
        </w:r>
        <w:r w:rsidR="00866A5B">
          <w:rPr>
            <w:noProof/>
            <w:webHidden/>
          </w:rPr>
          <w:fldChar w:fldCharType="separate"/>
        </w:r>
        <w:r w:rsidR="00866A5B">
          <w:rPr>
            <w:noProof/>
            <w:webHidden/>
          </w:rPr>
          <w:t>185</w:t>
        </w:r>
        <w:r w:rsidR="00866A5B">
          <w:rPr>
            <w:noProof/>
            <w:webHidden/>
          </w:rPr>
          <w:fldChar w:fldCharType="end"/>
        </w:r>
      </w:hyperlink>
    </w:p>
    <w:p w:rsidR="00866A5B" w:rsidRPr="0066365B" w:rsidRDefault="0066365B">
      <w:pPr>
        <w:pStyle w:val="35"/>
        <w:tabs>
          <w:tab w:val="right" w:leader="dot" w:pos="9344"/>
        </w:tabs>
        <w:rPr>
          <w:rFonts w:ascii="Calibri" w:hAnsi="Calibri" w:cs="Times New Roman"/>
          <w:b w:val="0"/>
          <w:i w:val="0"/>
          <w:noProof/>
          <w:sz w:val="22"/>
          <w:szCs w:val="22"/>
        </w:rPr>
      </w:pPr>
      <w:hyperlink w:anchor="_Toc291762656" w:history="1">
        <w:r w:rsidR="00866A5B" w:rsidRPr="00B9591A">
          <w:rPr>
            <w:rStyle w:val="ac"/>
            <w:rFonts w:cs="Times New Roman"/>
            <w:noProof/>
          </w:rPr>
          <w:t>Импорт кремния по стране происхождения товара</w:t>
        </w:r>
        <w:r w:rsidR="00866A5B">
          <w:rPr>
            <w:noProof/>
            <w:webHidden/>
          </w:rPr>
          <w:tab/>
        </w:r>
        <w:r w:rsidR="00866A5B">
          <w:rPr>
            <w:noProof/>
            <w:webHidden/>
          </w:rPr>
          <w:fldChar w:fldCharType="begin"/>
        </w:r>
        <w:r w:rsidR="00866A5B">
          <w:rPr>
            <w:noProof/>
            <w:webHidden/>
          </w:rPr>
          <w:instrText xml:space="preserve"> PAGEREF _Toc291762656 \h </w:instrText>
        </w:r>
        <w:r w:rsidR="00866A5B">
          <w:rPr>
            <w:noProof/>
            <w:webHidden/>
          </w:rPr>
        </w:r>
        <w:r w:rsidR="00866A5B">
          <w:rPr>
            <w:noProof/>
            <w:webHidden/>
          </w:rPr>
          <w:fldChar w:fldCharType="separate"/>
        </w:r>
        <w:r w:rsidR="00866A5B">
          <w:rPr>
            <w:noProof/>
            <w:webHidden/>
          </w:rPr>
          <w:t>192</w:t>
        </w:r>
        <w:r w:rsidR="00866A5B">
          <w:rPr>
            <w:noProof/>
            <w:webHidden/>
          </w:rPr>
          <w:fldChar w:fldCharType="end"/>
        </w:r>
      </w:hyperlink>
    </w:p>
    <w:p w:rsidR="00866A5B" w:rsidRPr="0066365B" w:rsidRDefault="0066365B">
      <w:pPr>
        <w:pStyle w:val="35"/>
        <w:tabs>
          <w:tab w:val="right" w:leader="dot" w:pos="9344"/>
        </w:tabs>
        <w:rPr>
          <w:rFonts w:ascii="Calibri" w:hAnsi="Calibri" w:cs="Times New Roman"/>
          <w:b w:val="0"/>
          <w:i w:val="0"/>
          <w:noProof/>
          <w:sz w:val="22"/>
          <w:szCs w:val="22"/>
        </w:rPr>
      </w:pPr>
      <w:hyperlink w:anchor="_Toc291762657" w:history="1">
        <w:r w:rsidR="00866A5B" w:rsidRPr="00B9591A">
          <w:rPr>
            <w:rStyle w:val="ac"/>
            <w:rFonts w:cs="Times New Roman"/>
            <w:noProof/>
          </w:rPr>
          <w:t>Импорт кремния по фирме-получателю товара</w:t>
        </w:r>
        <w:r w:rsidR="00866A5B">
          <w:rPr>
            <w:noProof/>
            <w:webHidden/>
          </w:rPr>
          <w:tab/>
        </w:r>
        <w:r w:rsidR="00866A5B">
          <w:rPr>
            <w:noProof/>
            <w:webHidden/>
          </w:rPr>
          <w:fldChar w:fldCharType="begin"/>
        </w:r>
        <w:r w:rsidR="00866A5B">
          <w:rPr>
            <w:noProof/>
            <w:webHidden/>
          </w:rPr>
          <w:instrText xml:space="preserve"> PAGEREF _Toc291762657 \h </w:instrText>
        </w:r>
        <w:r w:rsidR="00866A5B">
          <w:rPr>
            <w:noProof/>
            <w:webHidden/>
          </w:rPr>
        </w:r>
        <w:r w:rsidR="00866A5B">
          <w:rPr>
            <w:noProof/>
            <w:webHidden/>
          </w:rPr>
          <w:fldChar w:fldCharType="separate"/>
        </w:r>
        <w:r w:rsidR="00866A5B">
          <w:rPr>
            <w:noProof/>
            <w:webHidden/>
          </w:rPr>
          <w:t>197</w:t>
        </w:r>
        <w:r w:rsidR="00866A5B">
          <w:rPr>
            <w:noProof/>
            <w:webHidden/>
          </w:rPr>
          <w:fldChar w:fldCharType="end"/>
        </w:r>
      </w:hyperlink>
    </w:p>
    <w:p w:rsidR="00866A5B" w:rsidRPr="0066365B" w:rsidRDefault="0066365B">
      <w:pPr>
        <w:pStyle w:val="26"/>
        <w:rPr>
          <w:rFonts w:ascii="Calibri" w:hAnsi="Calibri" w:cs="Times New Roman"/>
          <w:bCs w:val="0"/>
          <w:noProof/>
          <w:sz w:val="22"/>
          <w:szCs w:val="22"/>
        </w:rPr>
      </w:pPr>
      <w:hyperlink w:anchor="_Toc291762658" w:history="1">
        <w:r w:rsidR="00866A5B" w:rsidRPr="00B9591A">
          <w:rPr>
            <w:rStyle w:val="ac"/>
            <w:noProof/>
          </w:rPr>
          <w:t>§5. Анализ экспорта кремния из России</w:t>
        </w:r>
        <w:r w:rsidR="00866A5B">
          <w:rPr>
            <w:noProof/>
            <w:webHidden/>
          </w:rPr>
          <w:tab/>
        </w:r>
        <w:r w:rsidR="00866A5B">
          <w:rPr>
            <w:noProof/>
            <w:webHidden/>
          </w:rPr>
          <w:fldChar w:fldCharType="begin"/>
        </w:r>
        <w:r w:rsidR="00866A5B">
          <w:rPr>
            <w:noProof/>
            <w:webHidden/>
          </w:rPr>
          <w:instrText xml:space="preserve"> PAGEREF _Toc291762658 \h </w:instrText>
        </w:r>
        <w:r w:rsidR="00866A5B">
          <w:rPr>
            <w:noProof/>
            <w:webHidden/>
          </w:rPr>
        </w:r>
        <w:r w:rsidR="00866A5B">
          <w:rPr>
            <w:noProof/>
            <w:webHidden/>
          </w:rPr>
          <w:fldChar w:fldCharType="separate"/>
        </w:r>
        <w:r w:rsidR="00866A5B">
          <w:rPr>
            <w:noProof/>
            <w:webHidden/>
          </w:rPr>
          <w:t>204</w:t>
        </w:r>
        <w:r w:rsidR="00866A5B">
          <w:rPr>
            <w:noProof/>
            <w:webHidden/>
          </w:rPr>
          <w:fldChar w:fldCharType="end"/>
        </w:r>
      </w:hyperlink>
    </w:p>
    <w:p w:rsidR="00866A5B" w:rsidRPr="0066365B" w:rsidRDefault="0066365B">
      <w:pPr>
        <w:pStyle w:val="35"/>
        <w:tabs>
          <w:tab w:val="right" w:leader="dot" w:pos="9344"/>
        </w:tabs>
        <w:rPr>
          <w:rFonts w:ascii="Calibri" w:hAnsi="Calibri" w:cs="Times New Roman"/>
          <w:b w:val="0"/>
          <w:i w:val="0"/>
          <w:noProof/>
          <w:sz w:val="22"/>
          <w:szCs w:val="22"/>
        </w:rPr>
      </w:pPr>
      <w:hyperlink w:anchor="_Toc291762659" w:history="1">
        <w:r w:rsidR="00866A5B" w:rsidRPr="00B9591A">
          <w:rPr>
            <w:rStyle w:val="ac"/>
            <w:rFonts w:cs="Times New Roman"/>
            <w:noProof/>
          </w:rPr>
          <w:t>Экспорт кремния по товарным группам</w:t>
        </w:r>
        <w:r w:rsidR="00866A5B">
          <w:rPr>
            <w:noProof/>
            <w:webHidden/>
          </w:rPr>
          <w:tab/>
        </w:r>
        <w:r w:rsidR="00866A5B">
          <w:rPr>
            <w:noProof/>
            <w:webHidden/>
          </w:rPr>
          <w:fldChar w:fldCharType="begin"/>
        </w:r>
        <w:r w:rsidR="00866A5B">
          <w:rPr>
            <w:noProof/>
            <w:webHidden/>
          </w:rPr>
          <w:instrText xml:space="preserve"> PAGEREF _Toc291762659 \h </w:instrText>
        </w:r>
        <w:r w:rsidR="00866A5B">
          <w:rPr>
            <w:noProof/>
            <w:webHidden/>
          </w:rPr>
        </w:r>
        <w:r w:rsidR="00866A5B">
          <w:rPr>
            <w:noProof/>
            <w:webHidden/>
          </w:rPr>
          <w:fldChar w:fldCharType="separate"/>
        </w:r>
        <w:r w:rsidR="00866A5B">
          <w:rPr>
            <w:noProof/>
            <w:webHidden/>
          </w:rPr>
          <w:t>205</w:t>
        </w:r>
        <w:r w:rsidR="00866A5B">
          <w:rPr>
            <w:noProof/>
            <w:webHidden/>
          </w:rPr>
          <w:fldChar w:fldCharType="end"/>
        </w:r>
      </w:hyperlink>
    </w:p>
    <w:p w:rsidR="00866A5B" w:rsidRPr="0066365B" w:rsidRDefault="0066365B">
      <w:pPr>
        <w:pStyle w:val="35"/>
        <w:tabs>
          <w:tab w:val="right" w:leader="dot" w:pos="9344"/>
        </w:tabs>
        <w:rPr>
          <w:rFonts w:ascii="Calibri" w:hAnsi="Calibri" w:cs="Times New Roman"/>
          <w:b w:val="0"/>
          <w:i w:val="0"/>
          <w:noProof/>
          <w:sz w:val="22"/>
          <w:szCs w:val="22"/>
        </w:rPr>
      </w:pPr>
      <w:hyperlink w:anchor="_Toc291762660" w:history="1">
        <w:r w:rsidR="00866A5B" w:rsidRPr="00B9591A">
          <w:rPr>
            <w:rStyle w:val="ac"/>
            <w:rFonts w:cs="Times New Roman"/>
            <w:noProof/>
          </w:rPr>
          <w:t>Экспорт кремния по производителям</w:t>
        </w:r>
        <w:r w:rsidR="00866A5B">
          <w:rPr>
            <w:noProof/>
            <w:webHidden/>
          </w:rPr>
          <w:tab/>
        </w:r>
        <w:r w:rsidR="00866A5B">
          <w:rPr>
            <w:noProof/>
            <w:webHidden/>
          </w:rPr>
          <w:fldChar w:fldCharType="begin"/>
        </w:r>
        <w:r w:rsidR="00866A5B">
          <w:rPr>
            <w:noProof/>
            <w:webHidden/>
          </w:rPr>
          <w:instrText xml:space="preserve"> PAGEREF _Toc291762660 \h </w:instrText>
        </w:r>
        <w:r w:rsidR="00866A5B">
          <w:rPr>
            <w:noProof/>
            <w:webHidden/>
          </w:rPr>
        </w:r>
        <w:r w:rsidR="00866A5B">
          <w:rPr>
            <w:noProof/>
            <w:webHidden/>
          </w:rPr>
          <w:fldChar w:fldCharType="separate"/>
        </w:r>
        <w:r w:rsidR="00866A5B">
          <w:rPr>
            <w:noProof/>
            <w:webHidden/>
          </w:rPr>
          <w:t>208</w:t>
        </w:r>
        <w:r w:rsidR="00866A5B">
          <w:rPr>
            <w:noProof/>
            <w:webHidden/>
          </w:rPr>
          <w:fldChar w:fldCharType="end"/>
        </w:r>
      </w:hyperlink>
    </w:p>
    <w:p w:rsidR="00866A5B" w:rsidRPr="0066365B" w:rsidRDefault="0066365B">
      <w:pPr>
        <w:pStyle w:val="35"/>
        <w:tabs>
          <w:tab w:val="right" w:leader="dot" w:pos="9344"/>
        </w:tabs>
        <w:rPr>
          <w:rFonts w:ascii="Calibri" w:hAnsi="Calibri" w:cs="Times New Roman"/>
          <w:b w:val="0"/>
          <w:i w:val="0"/>
          <w:noProof/>
          <w:sz w:val="22"/>
          <w:szCs w:val="22"/>
        </w:rPr>
      </w:pPr>
      <w:hyperlink w:anchor="_Toc291762661" w:history="1">
        <w:r w:rsidR="00866A5B" w:rsidRPr="00B9591A">
          <w:rPr>
            <w:rStyle w:val="ac"/>
            <w:rFonts w:cs="Times New Roman"/>
            <w:noProof/>
          </w:rPr>
          <w:t>Экспорт кремния по стране назначения товара</w:t>
        </w:r>
        <w:r w:rsidR="00866A5B">
          <w:rPr>
            <w:noProof/>
            <w:webHidden/>
          </w:rPr>
          <w:tab/>
        </w:r>
        <w:r w:rsidR="00866A5B">
          <w:rPr>
            <w:noProof/>
            <w:webHidden/>
          </w:rPr>
          <w:fldChar w:fldCharType="begin"/>
        </w:r>
        <w:r w:rsidR="00866A5B">
          <w:rPr>
            <w:noProof/>
            <w:webHidden/>
          </w:rPr>
          <w:instrText xml:space="preserve"> PAGEREF _Toc291762661 \h </w:instrText>
        </w:r>
        <w:r w:rsidR="00866A5B">
          <w:rPr>
            <w:noProof/>
            <w:webHidden/>
          </w:rPr>
        </w:r>
        <w:r w:rsidR="00866A5B">
          <w:rPr>
            <w:noProof/>
            <w:webHidden/>
          </w:rPr>
          <w:fldChar w:fldCharType="separate"/>
        </w:r>
        <w:r w:rsidR="00866A5B">
          <w:rPr>
            <w:noProof/>
            <w:webHidden/>
          </w:rPr>
          <w:t>213</w:t>
        </w:r>
        <w:r w:rsidR="00866A5B">
          <w:rPr>
            <w:noProof/>
            <w:webHidden/>
          </w:rPr>
          <w:fldChar w:fldCharType="end"/>
        </w:r>
      </w:hyperlink>
    </w:p>
    <w:p w:rsidR="00866A5B" w:rsidRPr="0066365B" w:rsidRDefault="0066365B">
      <w:pPr>
        <w:pStyle w:val="12"/>
        <w:rPr>
          <w:rFonts w:ascii="Calibri" w:hAnsi="Calibri"/>
          <w:b w:val="0"/>
          <w:bCs w:val="0"/>
          <w:caps w:val="0"/>
          <w:sz w:val="22"/>
          <w:szCs w:val="22"/>
        </w:rPr>
      </w:pPr>
      <w:hyperlink w:anchor="_Toc291762662" w:history="1">
        <w:r w:rsidR="00866A5B" w:rsidRPr="00B9591A">
          <w:rPr>
            <w:rStyle w:val="ac"/>
          </w:rPr>
          <w:t>Приложение 1. Ассоциации производителей солнечной энергетики на российском рынке</w:t>
        </w:r>
        <w:r w:rsidR="00866A5B">
          <w:rPr>
            <w:webHidden/>
          </w:rPr>
          <w:tab/>
        </w:r>
        <w:r w:rsidR="00866A5B">
          <w:rPr>
            <w:webHidden/>
          </w:rPr>
          <w:fldChar w:fldCharType="begin"/>
        </w:r>
        <w:r w:rsidR="00866A5B">
          <w:rPr>
            <w:webHidden/>
          </w:rPr>
          <w:instrText xml:space="preserve"> PAGEREF _Toc291762662 \h </w:instrText>
        </w:r>
        <w:r w:rsidR="00866A5B">
          <w:rPr>
            <w:webHidden/>
          </w:rPr>
        </w:r>
        <w:r w:rsidR="00866A5B">
          <w:rPr>
            <w:webHidden/>
          </w:rPr>
          <w:fldChar w:fldCharType="separate"/>
        </w:r>
        <w:r w:rsidR="00866A5B">
          <w:rPr>
            <w:webHidden/>
          </w:rPr>
          <w:t>218</w:t>
        </w:r>
        <w:r w:rsidR="00866A5B">
          <w:rPr>
            <w:webHidden/>
          </w:rPr>
          <w:fldChar w:fldCharType="end"/>
        </w:r>
      </w:hyperlink>
    </w:p>
    <w:p w:rsidR="00866A5B" w:rsidRPr="0066365B" w:rsidRDefault="0066365B">
      <w:pPr>
        <w:pStyle w:val="35"/>
        <w:tabs>
          <w:tab w:val="right" w:leader="dot" w:pos="9344"/>
        </w:tabs>
        <w:rPr>
          <w:rFonts w:ascii="Calibri" w:hAnsi="Calibri" w:cs="Times New Roman"/>
          <w:b w:val="0"/>
          <w:i w:val="0"/>
          <w:noProof/>
          <w:sz w:val="22"/>
          <w:szCs w:val="22"/>
        </w:rPr>
      </w:pPr>
      <w:hyperlink w:anchor="_Toc291762663" w:history="1">
        <w:r w:rsidR="00866A5B" w:rsidRPr="00B9591A">
          <w:rPr>
            <w:rStyle w:val="ac"/>
            <w:rFonts w:cs="Times New Roman"/>
            <w:noProof/>
          </w:rPr>
          <w:t>EUROSOLAR RUSSIA</w:t>
        </w:r>
        <w:r w:rsidR="00866A5B">
          <w:rPr>
            <w:noProof/>
            <w:webHidden/>
          </w:rPr>
          <w:tab/>
        </w:r>
        <w:r w:rsidR="00866A5B">
          <w:rPr>
            <w:noProof/>
            <w:webHidden/>
          </w:rPr>
          <w:fldChar w:fldCharType="begin"/>
        </w:r>
        <w:r w:rsidR="00866A5B">
          <w:rPr>
            <w:noProof/>
            <w:webHidden/>
          </w:rPr>
          <w:instrText xml:space="preserve"> PAGEREF _Toc291762663 \h </w:instrText>
        </w:r>
        <w:r w:rsidR="00866A5B">
          <w:rPr>
            <w:noProof/>
            <w:webHidden/>
          </w:rPr>
        </w:r>
        <w:r w:rsidR="00866A5B">
          <w:rPr>
            <w:noProof/>
            <w:webHidden/>
          </w:rPr>
          <w:fldChar w:fldCharType="separate"/>
        </w:r>
        <w:r w:rsidR="00866A5B">
          <w:rPr>
            <w:noProof/>
            <w:webHidden/>
          </w:rPr>
          <w:t>218</w:t>
        </w:r>
        <w:r w:rsidR="00866A5B">
          <w:rPr>
            <w:noProof/>
            <w:webHidden/>
          </w:rPr>
          <w:fldChar w:fldCharType="end"/>
        </w:r>
      </w:hyperlink>
    </w:p>
    <w:p w:rsidR="00866A5B" w:rsidRPr="0066365B" w:rsidRDefault="0066365B">
      <w:pPr>
        <w:pStyle w:val="35"/>
        <w:tabs>
          <w:tab w:val="right" w:leader="dot" w:pos="9344"/>
        </w:tabs>
        <w:rPr>
          <w:rFonts w:ascii="Calibri" w:hAnsi="Calibri" w:cs="Times New Roman"/>
          <w:b w:val="0"/>
          <w:i w:val="0"/>
          <w:noProof/>
          <w:sz w:val="22"/>
          <w:szCs w:val="22"/>
        </w:rPr>
      </w:pPr>
      <w:hyperlink w:anchor="_Toc291762664" w:history="1">
        <w:r w:rsidR="00866A5B" w:rsidRPr="00B9591A">
          <w:rPr>
            <w:rStyle w:val="ac"/>
            <w:rFonts w:cs="Times New Roman"/>
            <w:noProof/>
          </w:rPr>
          <w:t>"Интерсоларцентр"</w:t>
        </w:r>
        <w:r w:rsidR="00866A5B">
          <w:rPr>
            <w:noProof/>
            <w:webHidden/>
          </w:rPr>
          <w:tab/>
        </w:r>
        <w:r w:rsidR="00866A5B">
          <w:rPr>
            <w:noProof/>
            <w:webHidden/>
          </w:rPr>
          <w:fldChar w:fldCharType="begin"/>
        </w:r>
        <w:r w:rsidR="00866A5B">
          <w:rPr>
            <w:noProof/>
            <w:webHidden/>
          </w:rPr>
          <w:instrText xml:space="preserve"> PAGEREF _Toc291762664 \h </w:instrText>
        </w:r>
        <w:r w:rsidR="00866A5B">
          <w:rPr>
            <w:noProof/>
            <w:webHidden/>
          </w:rPr>
        </w:r>
        <w:r w:rsidR="00866A5B">
          <w:rPr>
            <w:noProof/>
            <w:webHidden/>
          </w:rPr>
          <w:fldChar w:fldCharType="separate"/>
        </w:r>
        <w:r w:rsidR="00866A5B">
          <w:rPr>
            <w:noProof/>
            <w:webHidden/>
          </w:rPr>
          <w:t>219</w:t>
        </w:r>
        <w:r w:rsidR="00866A5B">
          <w:rPr>
            <w:noProof/>
            <w:webHidden/>
          </w:rPr>
          <w:fldChar w:fldCharType="end"/>
        </w:r>
      </w:hyperlink>
    </w:p>
    <w:p w:rsidR="00866A5B" w:rsidRPr="0066365B" w:rsidRDefault="0066365B">
      <w:pPr>
        <w:pStyle w:val="12"/>
        <w:rPr>
          <w:rFonts w:ascii="Calibri" w:hAnsi="Calibri"/>
          <w:b w:val="0"/>
          <w:bCs w:val="0"/>
          <w:caps w:val="0"/>
          <w:sz w:val="22"/>
          <w:szCs w:val="22"/>
        </w:rPr>
      </w:pPr>
      <w:hyperlink w:anchor="_Toc291762665" w:history="1">
        <w:r w:rsidR="00866A5B" w:rsidRPr="00B9591A">
          <w:rPr>
            <w:rStyle w:val="ac"/>
          </w:rPr>
          <w:t>Приложение 2. Сравнительная характеристика теплового генератора и автономной солнечной энергосистемы</w:t>
        </w:r>
        <w:r w:rsidR="00866A5B">
          <w:rPr>
            <w:webHidden/>
          </w:rPr>
          <w:tab/>
        </w:r>
        <w:r w:rsidR="00866A5B">
          <w:rPr>
            <w:webHidden/>
          </w:rPr>
          <w:fldChar w:fldCharType="begin"/>
        </w:r>
        <w:r w:rsidR="00866A5B">
          <w:rPr>
            <w:webHidden/>
          </w:rPr>
          <w:instrText xml:space="preserve"> PAGEREF _Toc291762665 \h </w:instrText>
        </w:r>
        <w:r w:rsidR="00866A5B">
          <w:rPr>
            <w:webHidden/>
          </w:rPr>
        </w:r>
        <w:r w:rsidR="00866A5B">
          <w:rPr>
            <w:webHidden/>
          </w:rPr>
          <w:fldChar w:fldCharType="separate"/>
        </w:r>
        <w:r w:rsidR="00866A5B">
          <w:rPr>
            <w:webHidden/>
          </w:rPr>
          <w:t>221</w:t>
        </w:r>
        <w:r w:rsidR="00866A5B">
          <w:rPr>
            <w:webHidden/>
          </w:rPr>
          <w:fldChar w:fldCharType="end"/>
        </w:r>
      </w:hyperlink>
    </w:p>
    <w:p w:rsidR="00475E83" w:rsidRPr="007C5E66" w:rsidRDefault="00DC325D" w:rsidP="00114F1E">
      <w:pPr>
        <w:spacing w:line="240" w:lineRule="auto"/>
        <w:ind w:firstLine="0"/>
      </w:pPr>
      <w:r>
        <w:rPr>
          <w:noProof/>
        </w:rPr>
        <w:fldChar w:fldCharType="end"/>
      </w:r>
      <w:r w:rsidR="00206990">
        <w:rPr>
          <w:noProof/>
        </w:rPr>
        <w:t xml:space="preserve">  </w:t>
      </w:r>
    </w:p>
    <w:p w:rsidR="00A4354F" w:rsidRPr="007C5E66" w:rsidRDefault="001B2971" w:rsidP="004C6B37">
      <w:pPr>
        <w:pStyle w:val="12"/>
      </w:pPr>
      <w:bookmarkStart w:id="5" w:name="_Toc280092230"/>
      <w:bookmarkStart w:id="6" w:name="_Toc288743848"/>
      <w:bookmarkStart w:id="7" w:name="_Toc290038435"/>
      <w:bookmarkStart w:id="8" w:name="_Toc291253423"/>
      <w:bookmarkStart w:id="9" w:name="_Toc291258757"/>
      <w:r w:rsidRPr="007C5E66">
        <w:br w:type="page"/>
      </w:r>
      <w:bookmarkStart w:id="10" w:name="_Toc291257189"/>
      <w:bookmarkStart w:id="11" w:name="_Toc291258304"/>
      <w:bookmarkStart w:id="12" w:name="_Toc291258758"/>
      <w:bookmarkStart w:id="13" w:name="_Toc291589126"/>
      <w:bookmarkStart w:id="14" w:name="_Toc291762592"/>
      <w:r w:rsidR="00A4354F" w:rsidRPr="007C5E66">
        <w:lastRenderedPageBreak/>
        <w:t>Список таблиц и диаграмм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B835C0" w:rsidRPr="007C5E66" w:rsidRDefault="00B835C0" w:rsidP="00114F1E"/>
    <w:p w:rsidR="00A4354F" w:rsidRPr="007C5E66" w:rsidRDefault="00A4354F" w:rsidP="00114F1E">
      <w:r w:rsidRPr="007C5E66">
        <w:t xml:space="preserve">Отчет содержит </w:t>
      </w:r>
      <w:r w:rsidR="006120BB">
        <w:t>58</w:t>
      </w:r>
      <w:r w:rsidR="00B835C0" w:rsidRPr="007C5E66">
        <w:t xml:space="preserve"> </w:t>
      </w:r>
      <w:r w:rsidRPr="007C5E66">
        <w:t>таблиц</w:t>
      </w:r>
      <w:r w:rsidR="004C6B37" w:rsidRPr="007C5E66">
        <w:t xml:space="preserve"> и</w:t>
      </w:r>
      <w:r w:rsidRPr="007C5E66">
        <w:t xml:space="preserve"> </w:t>
      </w:r>
      <w:r w:rsidR="006120BB">
        <w:t>125</w:t>
      </w:r>
      <w:r w:rsidR="00B835C0" w:rsidRPr="007C5E66">
        <w:t xml:space="preserve"> </w:t>
      </w:r>
      <w:r w:rsidRPr="007C5E66">
        <w:t>диаграмм.</w:t>
      </w:r>
    </w:p>
    <w:p w:rsidR="00A4354F" w:rsidRPr="007C5E66" w:rsidRDefault="00A4354F" w:rsidP="00114F1E">
      <w:pPr>
        <w:rPr>
          <w:b/>
          <w:bCs/>
        </w:rPr>
      </w:pPr>
    </w:p>
    <w:p w:rsidR="00A4354F" w:rsidRPr="007C5E66" w:rsidRDefault="00A4354F" w:rsidP="00114F1E">
      <w:pPr>
        <w:rPr>
          <w:b/>
          <w:bCs/>
        </w:rPr>
      </w:pPr>
      <w:r w:rsidRPr="007C5E66">
        <w:rPr>
          <w:b/>
          <w:bCs/>
        </w:rPr>
        <w:t>Список таблиц</w:t>
      </w:r>
    </w:p>
    <w:p w:rsidR="0008628A" w:rsidRPr="0066365B" w:rsidRDefault="00DC325D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r w:rsidRPr="007C5E66">
        <w:rPr>
          <w:color w:val="000000"/>
        </w:rPr>
        <w:fldChar w:fldCharType="begin"/>
      </w:r>
      <w:r w:rsidR="00B835C0" w:rsidRPr="007C5E66">
        <w:rPr>
          <w:color w:val="000000"/>
        </w:rPr>
        <w:instrText xml:space="preserve"> TOC \h \z \c "Таблица" </w:instrText>
      </w:r>
      <w:r w:rsidRPr="007C5E66">
        <w:rPr>
          <w:color w:val="000000"/>
        </w:rPr>
        <w:fldChar w:fldCharType="separate"/>
      </w:r>
      <w:hyperlink w:anchor="_Toc291756755" w:history="1">
        <w:r w:rsidR="0008628A" w:rsidRPr="005B34E4">
          <w:rPr>
            <w:rStyle w:val="ac"/>
            <w:i/>
            <w:noProof/>
          </w:rPr>
          <w:t>Таблица 1 Достоинства и недостатки использования солнечной энергетики</w:t>
        </w:r>
        <w:r w:rsidR="000862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_Toc291756755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3119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756" w:history="1">
        <w:r w:rsidR="0008628A" w:rsidRPr="005B34E4">
          <w:rPr>
            <w:rStyle w:val="ac"/>
            <w:i/>
            <w:noProof/>
          </w:rPr>
          <w:t>Таблица 2 Солнечная инсоляция в средней полосе России по месяцам, кВт*час/м</w:t>
        </w:r>
        <w:r w:rsidR="0008628A" w:rsidRPr="005B34E4">
          <w:rPr>
            <w:rStyle w:val="ac"/>
            <w:i/>
            <w:noProof/>
            <w:vertAlign w:val="superscript"/>
          </w:rPr>
          <w:t>2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_Toc291756756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D13119">
          <w:rPr>
            <w:noProof/>
            <w:webHidden/>
          </w:rPr>
          <w:t>25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757" w:history="1">
        <w:r w:rsidR="0008628A" w:rsidRPr="005B34E4">
          <w:rPr>
            <w:rStyle w:val="ac"/>
            <w:i/>
            <w:noProof/>
          </w:rPr>
          <w:t>Таблица 3 Сравнительная характеристика КПД солнечных элементов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_Toc291756757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D13119">
          <w:rPr>
            <w:noProof/>
            <w:webHidden/>
          </w:rPr>
          <w:t>33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758" w:history="1">
        <w:r w:rsidR="0008628A" w:rsidRPr="005B34E4">
          <w:rPr>
            <w:rStyle w:val="ac"/>
            <w:i/>
            <w:noProof/>
          </w:rPr>
          <w:t>Таблица 4 Рейтинг самых дешевых марок солнечных модулей, $ за Вт, на 19.04.2011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_Toc291756758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D13119">
          <w:rPr>
            <w:noProof/>
            <w:webHidden/>
          </w:rPr>
          <w:t>45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759" w:history="1">
        <w:r w:rsidR="0008628A" w:rsidRPr="005B34E4">
          <w:rPr>
            <w:rStyle w:val="ac"/>
            <w:i/>
            <w:noProof/>
          </w:rPr>
          <w:t>Таблица 5 Суммарные мощности фотоэлектрических станций в 2009 г, МВт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_Toc291756759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D13119">
          <w:rPr>
            <w:noProof/>
            <w:webHidden/>
          </w:rPr>
          <w:t>48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760" w:history="1">
        <w:r w:rsidR="0008628A" w:rsidRPr="005B34E4">
          <w:rPr>
            <w:rStyle w:val="ac"/>
            <w:i/>
            <w:noProof/>
          </w:rPr>
          <w:t>Таблица 6 Крупнейшие производители фотоэлементов в 2009 году, МВт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_Toc291756760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D13119">
          <w:rPr>
            <w:noProof/>
            <w:webHidden/>
          </w:rPr>
          <w:t>52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761" w:history="1">
        <w:r w:rsidR="0008628A" w:rsidRPr="005B34E4">
          <w:rPr>
            <w:rStyle w:val="ac"/>
            <w:i/>
            <w:noProof/>
          </w:rPr>
          <w:t>Таблица 7 Рейтинг основных производителей фотовольтаики в мире за 2010 год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_Toc291756761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D13119">
          <w:rPr>
            <w:noProof/>
            <w:webHidden/>
          </w:rPr>
          <w:t>52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762" w:history="1">
        <w:r w:rsidR="0008628A" w:rsidRPr="005B34E4">
          <w:rPr>
            <w:rStyle w:val="ac"/>
            <w:i/>
            <w:noProof/>
          </w:rPr>
          <w:t>Таблица 8 Объемы новых энергомощностей, установленных в 2010 году в ЕС, ГВт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_Toc291756762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D13119">
          <w:rPr>
            <w:noProof/>
            <w:webHidden/>
          </w:rPr>
          <w:t>53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763" w:history="1">
        <w:r w:rsidR="0008628A" w:rsidRPr="005B34E4">
          <w:rPr>
            <w:rStyle w:val="ac"/>
            <w:i/>
            <w:noProof/>
          </w:rPr>
          <w:t>Таблица 9 Структура мощностей, генерирующих энергию в ЕС в 2000 и 2010 гг., МВт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_Toc291756763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D13119">
          <w:rPr>
            <w:noProof/>
            <w:webHidden/>
          </w:rPr>
          <w:t>54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764" w:history="1">
        <w:r w:rsidR="0008628A" w:rsidRPr="005B34E4">
          <w:rPr>
            <w:rStyle w:val="ac"/>
            <w:i/>
            <w:noProof/>
          </w:rPr>
          <w:t>Таблица 10 Мировое первичное потребление энергии по сценариям, в 2010, 2030 и 2050 гг. млн. т н.э.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_Toc291756764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D13119">
          <w:rPr>
            <w:noProof/>
            <w:webHidden/>
          </w:rPr>
          <w:t>78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765" w:history="1">
        <w:r w:rsidR="0008628A" w:rsidRPr="005B34E4">
          <w:rPr>
            <w:rStyle w:val="ac"/>
            <w:i/>
            <w:noProof/>
          </w:rPr>
          <w:t>Таблица 11 Технологические тренды в генерации электроэнергии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_Toc291756765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D13119">
          <w:rPr>
            <w:noProof/>
            <w:webHidden/>
          </w:rPr>
          <w:t>79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766" w:history="1">
        <w:r w:rsidR="0008628A" w:rsidRPr="005B34E4">
          <w:rPr>
            <w:rStyle w:val="ac"/>
            <w:i/>
            <w:noProof/>
          </w:rPr>
          <w:t>Таблица 12 Технологические тренды развития электроэнергетических систем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_Toc291756766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D13119">
          <w:rPr>
            <w:noProof/>
            <w:webHidden/>
          </w:rPr>
          <w:t>79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767" w:history="1">
        <w:r w:rsidR="0008628A" w:rsidRPr="005B34E4">
          <w:rPr>
            <w:rStyle w:val="ac"/>
            <w:i/>
            <w:noProof/>
          </w:rPr>
          <w:t>Таблица 13 Технологические тренды в потреблении энергии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_Toc291756767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D13119">
          <w:rPr>
            <w:noProof/>
            <w:webHidden/>
          </w:rPr>
          <w:t>80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768" w:history="1">
        <w:r w:rsidR="0008628A" w:rsidRPr="005B34E4">
          <w:rPr>
            <w:rStyle w:val="ac"/>
            <w:i/>
            <w:noProof/>
          </w:rPr>
          <w:t>Таблица 14 Ключевые тренды и требования к России в соответствии со сценариями дальнейшего развития мирового рынка энергетики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_Toc291756768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D13119">
          <w:rPr>
            <w:noProof/>
            <w:webHidden/>
          </w:rPr>
          <w:t>83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769" w:history="1">
        <w:r w:rsidR="0008628A" w:rsidRPr="005B34E4">
          <w:rPr>
            <w:rStyle w:val="ac"/>
            <w:i/>
            <w:noProof/>
          </w:rPr>
          <w:t>Таблица 15 Основные экономические показатели на российском рынке солнечных элементов и модулей за 2010 год, МВт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_Toc291756769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D13119">
          <w:rPr>
            <w:noProof/>
            <w:webHidden/>
          </w:rPr>
          <w:t>90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770" w:history="1">
        <w:r w:rsidR="0008628A" w:rsidRPr="005B34E4">
          <w:rPr>
            <w:rStyle w:val="ac"/>
            <w:i/>
            <w:noProof/>
          </w:rPr>
          <w:t>Таблица 16 Импорт фотовольтаики в Россию в 2009-2010гг.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_Toc291756770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D13119">
          <w:rPr>
            <w:noProof/>
            <w:webHidden/>
          </w:rPr>
          <w:t>91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771" w:history="1">
        <w:r w:rsidR="0008628A" w:rsidRPr="005B34E4">
          <w:rPr>
            <w:rStyle w:val="ac"/>
            <w:i/>
            <w:noProof/>
          </w:rPr>
          <w:t>Таблица 17 Импорт солнечных батарей по производителям в Россию в 2009-2010гг.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_Toc291756771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D13119">
          <w:rPr>
            <w:noProof/>
            <w:webHidden/>
          </w:rPr>
          <w:t>95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772" w:history="1">
        <w:r w:rsidR="0008628A" w:rsidRPr="005B34E4">
          <w:rPr>
            <w:rStyle w:val="ac"/>
            <w:i/>
            <w:noProof/>
          </w:rPr>
          <w:t>Таблица 18 Импорт солнечных модулей по производителям в Россию в 2009-2010гг.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_Toc291756772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D13119">
          <w:rPr>
            <w:noProof/>
            <w:webHidden/>
          </w:rPr>
          <w:t>97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773" w:history="1">
        <w:r w:rsidR="0008628A" w:rsidRPr="005B34E4">
          <w:rPr>
            <w:rStyle w:val="ac"/>
            <w:i/>
            <w:noProof/>
          </w:rPr>
          <w:t>Таблица 19 Импорт солнечных элементов по производителям в Россию в 2009-2010гг.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_Toc291756773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D13119">
          <w:rPr>
            <w:noProof/>
            <w:webHidden/>
          </w:rPr>
          <w:t>98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774" w:history="1">
        <w:r w:rsidR="0008628A" w:rsidRPr="005B34E4">
          <w:rPr>
            <w:rStyle w:val="ac"/>
            <w:i/>
            <w:noProof/>
          </w:rPr>
          <w:t>Таблица 20 Импорт солнечных батарей в Россию по стране происхождения товара в 2009-2010гг.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_Toc291756774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D13119">
          <w:rPr>
            <w:noProof/>
            <w:webHidden/>
          </w:rPr>
          <w:t>100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775" w:history="1">
        <w:r w:rsidR="0008628A" w:rsidRPr="005B34E4">
          <w:rPr>
            <w:rStyle w:val="ac"/>
            <w:i/>
            <w:noProof/>
          </w:rPr>
          <w:t>Таблица 21 Импорт солнечных модулей в Россию по стране происхождения товара в 2009-2010гг.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_Toc291756775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D13119">
          <w:rPr>
            <w:noProof/>
            <w:webHidden/>
          </w:rPr>
          <w:t>101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776" w:history="1">
        <w:r w:rsidR="0008628A" w:rsidRPr="005B34E4">
          <w:rPr>
            <w:rStyle w:val="ac"/>
            <w:i/>
            <w:noProof/>
          </w:rPr>
          <w:t>Таблица 22 Импорт солнечных элементов в Россию по стране происхождения товара в 2009-2010гг.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_Toc291756776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D13119">
          <w:rPr>
            <w:noProof/>
            <w:webHidden/>
          </w:rPr>
          <w:t>103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777" w:history="1">
        <w:r w:rsidR="0008628A" w:rsidRPr="005B34E4">
          <w:rPr>
            <w:rStyle w:val="ac"/>
            <w:i/>
            <w:noProof/>
          </w:rPr>
          <w:t>Таблица 23 Импорт солнечных батарей по фирме-получателю на российском рынке в 2009-2010гг.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_Toc291756777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D13119">
          <w:rPr>
            <w:noProof/>
            <w:webHidden/>
          </w:rPr>
          <w:t>105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778" w:history="1">
        <w:r w:rsidR="0008628A" w:rsidRPr="005B34E4">
          <w:rPr>
            <w:rStyle w:val="ac"/>
            <w:i/>
            <w:noProof/>
          </w:rPr>
          <w:t>Таблица 24 Импорт солнечных модулей по фирме-получателю на российском рынке в 2009-2010гг.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_Toc291756778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D13119">
          <w:rPr>
            <w:noProof/>
            <w:webHidden/>
          </w:rPr>
          <w:t>106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779" w:history="1">
        <w:r w:rsidR="0008628A" w:rsidRPr="005B34E4">
          <w:rPr>
            <w:rStyle w:val="ac"/>
            <w:i/>
            <w:noProof/>
          </w:rPr>
          <w:t>Таблица 25 Импорт солнечных элементов по фирме-получателю на российском рынке в 2009-2010гг.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_Toc291756779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D13119">
          <w:rPr>
            <w:noProof/>
            <w:webHidden/>
          </w:rPr>
          <w:t>108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780" w:history="1">
        <w:r w:rsidR="0008628A" w:rsidRPr="005B34E4">
          <w:rPr>
            <w:rStyle w:val="ac"/>
            <w:i/>
            <w:noProof/>
          </w:rPr>
          <w:t>Таблица 26 Экспорт фотовольтаики из России в 2009-2010гг.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_Toc291756780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D13119">
          <w:rPr>
            <w:noProof/>
            <w:webHidden/>
          </w:rPr>
          <w:t>110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781" w:history="1">
        <w:r w:rsidR="0008628A" w:rsidRPr="005B34E4">
          <w:rPr>
            <w:rStyle w:val="ac"/>
            <w:i/>
            <w:noProof/>
          </w:rPr>
          <w:t>Таблица 27 Экспорт солнечных модулей по производителям из России в 2009-2010гг.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_Toc291756781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D13119">
          <w:rPr>
            <w:noProof/>
            <w:webHidden/>
          </w:rPr>
          <w:t>114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782" w:history="1">
        <w:r w:rsidR="0008628A" w:rsidRPr="005B34E4">
          <w:rPr>
            <w:rStyle w:val="ac"/>
            <w:i/>
            <w:noProof/>
          </w:rPr>
          <w:t>Таблица 28 Экспорт солнечных элементов по производителям из России в 2009-2010гг.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_Toc291756782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D13119">
          <w:rPr>
            <w:noProof/>
            <w:webHidden/>
          </w:rPr>
          <w:t>116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783" w:history="1">
        <w:r w:rsidR="0008628A" w:rsidRPr="005B34E4">
          <w:rPr>
            <w:rStyle w:val="ac"/>
            <w:i/>
            <w:noProof/>
          </w:rPr>
          <w:t>Таблица 29 Экспорт солнечных модулей из России по стране назначения в 2009-2010гг.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_Toc291756783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D13119">
          <w:rPr>
            <w:noProof/>
            <w:webHidden/>
          </w:rPr>
          <w:t>118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784" w:history="1">
        <w:r w:rsidR="0008628A" w:rsidRPr="005B34E4">
          <w:rPr>
            <w:rStyle w:val="ac"/>
            <w:i/>
            <w:noProof/>
          </w:rPr>
          <w:t>Таблица 30 Экспорт солнечных элементов из России по стране назначения в 2009-2010гг.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_Toc291756784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D13119">
          <w:rPr>
            <w:noProof/>
            <w:webHidden/>
          </w:rPr>
          <w:t>119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785" w:history="1">
        <w:r w:rsidR="0008628A" w:rsidRPr="005B34E4">
          <w:rPr>
            <w:rStyle w:val="ac"/>
            <w:i/>
            <w:noProof/>
          </w:rPr>
          <w:t>Таблица 31 Технико-экономические показатели проекта «Солнечный кремний»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_Toc291756785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D13119">
          <w:rPr>
            <w:noProof/>
            <w:webHidden/>
          </w:rPr>
          <w:t>129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786" w:history="1">
        <w:r w:rsidR="0008628A" w:rsidRPr="005B34E4">
          <w:rPr>
            <w:rStyle w:val="ac"/>
            <w:i/>
            <w:noProof/>
          </w:rPr>
          <w:t>Таблица 32 Этапы выполнения проекта ООО «Поликремний»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_Toc291756786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D13119">
          <w:rPr>
            <w:noProof/>
            <w:webHidden/>
          </w:rPr>
          <w:t>138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787" w:history="1">
        <w:r w:rsidR="0008628A" w:rsidRPr="005B34E4">
          <w:rPr>
            <w:rStyle w:val="ac"/>
            <w:i/>
            <w:noProof/>
          </w:rPr>
          <w:t>Таблица 33 Российские производители фотовольтаики и поликристаллического кремния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_Toc291756787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D13119">
          <w:rPr>
            <w:noProof/>
            <w:webHidden/>
          </w:rPr>
          <w:t>150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788" w:history="1">
        <w:r w:rsidR="0008628A" w:rsidRPr="005B34E4">
          <w:rPr>
            <w:rStyle w:val="ac"/>
            <w:i/>
            <w:noProof/>
          </w:rPr>
          <w:t>Таблица 34</w:t>
        </w:r>
        <w:r w:rsidR="00D13119">
          <w:rPr>
            <w:rStyle w:val="ac"/>
            <w:i/>
            <w:noProof/>
          </w:rPr>
          <w:t xml:space="preserve"> </w:t>
        </w:r>
        <w:r w:rsidR="0008628A" w:rsidRPr="005B34E4">
          <w:rPr>
            <w:rStyle w:val="ac"/>
            <w:i/>
            <w:noProof/>
          </w:rPr>
          <w:t>Объем производства кремния по субъектам федерации в России в 2006-2010гг., тонн.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_Toc291756788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D13119">
          <w:rPr>
            <w:noProof/>
            <w:webHidden/>
          </w:rPr>
          <w:t>179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789" w:history="1">
        <w:r w:rsidR="0008628A" w:rsidRPr="005B34E4">
          <w:rPr>
            <w:rStyle w:val="ac"/>
            <w:i/>
            <w:noProof/>
          </w:rPr>
          <w:t>Таблица 35 Импорт кремния в Россию в 2009-2010гг.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_Toc291756789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D13119">
          <w:rPr>
            <w:noProof/>
            <w:webHidden/>
          </w:rPr>
          <w:t>181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790" w:history="1">
        <w:r w:rsidR="0008628A" w:rsidRPr="005B34E4">
          <w:rPr>
            <w:rStyle w:val="ac"/>
            <w:i/>
            <w:noProof/>
          </w:rPr>
          <w:t>Таблица 36 Импорт монокристаллического кремния по производителям в Россию в 2009-2010гг.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_Toc291756790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D13119">
          <w:rPr>
            <w:noProof/>
            <w:webHidden/>
          </w:rPr>
          <w:t>185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791" w:history="1">
        <w:r w:rsidR="0008628A" w:rsidRPr="005B34E4">
          <w:rPr>
            <w:rStyle w:val="ac"/>
            <w:i/>
            <w:noProof/>
          </w:rPr>
          <w:t>Таблица 37 Импорт мультикристаллического кремния по производителям в Россию в 2009-2010гг.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_Toc291756791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D13119">
          <w:rPr>
            <w:noProof/>
            <w:webHidden/>
          </w:rPr>
          <w:t>187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792" w:history="1">
        <w:r w:rsidR="0008628A" w:rsidRPr="005B34E4">
          <w:rPr>
            <w:rStyle w:val="ac"/>
            <w:i/>
            <w:noProof/>
          </w:rPr>
          <w:t>Таблица 38 Импорт поликристаллического кремния по производителям в Россию в 2009-2010гг.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_Toc291756792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D13119">
          <w:rPr>
            <w:noProof/>
            <w:webHidden/>
          </w:rPr>
          <w:t>188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793" w:history="1">
        <w:r w:rsidR="0008628A" w:rsidRPr="005B34E4">
          <w:rPr>
            <w:rStyle w:val="ac"/>
            <w:i/>
            <w:noProof/>
          </w:rPr>
          <w:t>Таблица 39 Импорт прочего кремния по производителям в Россию в 2009-2010гг.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_Toc291756793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D13119">
          <w:rPr>
            <w:noProof/>
            <w:webHidden/>
          </w:rPr>
          <w:t>190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794" w:history="1">
        <w:r w:rsidR="0008628A" w:rsidRPr="005B34E4">
          <w:rPr>
            <w:rStyle w:val="ac"/>
            <w:i/>
            <w:noProof/>
          </w:rPr>
          <w:t>Таблица 40 Импорт монокристаллического кремния в Россию по стране происхождения товара в 2009-2010гг.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_Toc291756794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D13119">
          <w:rPr>
            <w:noProof/>
            <w:webHidden/>
          </w:rPr>
          <w:t>192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795" w:history="1">
        <w:r w:rsidR="0008628A" w:rsidRPr="005B34E4">
          <w:rPr>
            <w:rStyle w:val="ac"/>
            <w:i/>
            <w:noProof/>
          </w:rPr>
          <w:t>Таблица 41 Импорт поликристаллического кремния в Россию по стране происхождения товара в 2009-2010гг.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_Toc291756795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D13119">
          <w:rPr>
            <w:noProof/>
            <w:webHidden/>
          </w:rPr>
          <w:t>193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796" w:history="1">
        <w:r w:rsidR="0008628A" w:rsidRPr="005B34E4">
          <w:rPr>
            <w:rStyle w:val="ac"/>
            <w:i/>
            <w:noProof/>
          </w:rPr>
          <w:t>Таблица 42 Импорт прочего кремния в Россию по стране происхождения товара в 2009-2010гг.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_Toc291756796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D13119">
          <w:rPr>
            <w:noProof/>
            <w:webHidden/>
          </w:rPr>
          <w:t>195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797" w:history="1">
        <w:r w:rsidR="0008628A" w:rsidRPr="005B34E4">
          <w:rPr>
            <w:rStyle w:val="ac"/>
            <w:i/>
            <w:noProof/>
          </w:rPr>
          <w:t>Таблица 43 Импорт монокристаллического кремния по фирме-получателю на российском рынке в 2009-2010гг.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_Toc291756797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D13119">
          <w:rPr>
            <w:noProof/>
            <w:webHidden/>
          </w:rPr>
          <w:t>197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798" w:history="1">
        <w:r w:rsidR="0008628A" w:rsidRPr="005B34E4">
          <w:rPr>
            <w:rStyle w:val="ac"/>
            <w:i/>
            <w:noProof/>
          </w:rPr>
          <w:t>Таблица 44 Импорт мультикристаллического кремния по фирме-получателю на российском рынке в 2009-2010гг.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_Toc291756798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D13119">
          <w:rPr>
            <w:noProof/>
            <w:webHidden/>
          </w:rPr>
          <w:t>198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799" w:history="1">
        <w:r w:rsidR="0008628A" w:rsidRPr="005B34E4">
          <w:rPr>
            <w:rStyle w:val="ac"/>
            <w:i/>
            <w:noProof/>
          </w:rPr>
          <w:t>Таблица 45 Импорт поликристаллического кремния по фирме-получателю на российском рынке в 2009-2010гг.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_Toc291756799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D13119">
          <w:rPr>
            <w:noProof/>
            <w:webHidden/>
          </w:rPr>
          <w:t>200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00" w:history="1">
        <w:r w:rsidR="0008628A" w:rsidRPr="005B34E4">
          <w:rPr>
            <w:rStyle w:val="ac"/>
            <w:i/>
            <w:noProof/>
          </w:rPr>
          <w:t>Таблица 46 Импорт прочего кремния по фирме-получателю на российском рынке в 2009-2010гг.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_Toc291756800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D13119">
          <w:rPr>
            <w:noProof/>
            <w:webHidden/>
          </w:rPr>
          <w:t>202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01" w:history="1">
        <w:r w:rsidR="0008628A" w:rsidRPr="005B34E4">
          <w:rPr>
            <w:rStyle w:val="ac"/>
            <w:i/>
            <w:noProof/>
          </w:rPr>
          <w:t>Таблица 47 Экспорт кремния из России в 2009-2010гг.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_Toc291756801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D13119">
          <w:rPr>
            <w:noProof/>
            <w:webHidden/>
          </w:rPr>
          <w:t>204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02" w:history="1">
        <w:r w:rsidR="0008628A" w:rsidRPr="005B34E4">
          <w:rPr>
            <w:rStyle w:val="ac"/>
            <w:i/>
            <w:noProof/>
          </w:rPr>
          <w:t>Таблица 48 Экспорт монокристаллического кремния по производителям из России в 2009-2010гг.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_Toc291756802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D13119">
          <w:rPr>
            <w:noProof/>
            <w:webHidden/>
          </w:rPr>
          <w:t>208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03" w:history="1">
        <w:r w:rsidR="0008628A" w:rsidRPr="005B34E4">
          <w:rPr>
            <w:rStyle w:val="ac"/>
            <w:i/>
            <w:noProof/>
          </w:rPr>
          <w:t>Таблица 49 Экспорт мультикристаллического кремния по производителям из России в 2009-2010гг.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_Toc291756803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D13119">
          <w:rPr>
            <w:noProof/>
            <w:webHidden/>
          </w:rPr>
          <w:t>209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04" w:history="1">
        <w:r w:rsidR="0008628A" w:rsidRPr="005B34E4">
          <w:rPr>
            <w:rStyle w:val="ac"/>
            <w:i/>
            <w:noProof/>
          </w:rPr>
          <w:t>Таблица 50 Экспорт поликристаллического кремния по производителям из России в 2009-2010гг.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_Toc291756804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D13119">
          <w:rPr>
            <w:noProof/>
            <w:webHidden/>
          </w:rPr>
          <w:t>211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05" w:history="1">
        <w:r w:rsidR="0008628A" w:rsidRPr="005B34E4">
          <w:rPr>
            <w:rStyle w:val="ac"/>
            <w:i/>
            <w:noProof/>
          </w:rPr>
          <w:t>Таблица 51 Экспорт прочего кремния по производителям из России в 2009-2010гг.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_Toc291756805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D13119">
          <w:rPr>
            <w:noProof/>
            <w:webHidden/>
          </w:rPr>
          <w:t>211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06" w:history="1">
        <w:r w:rsidR="0008628A" w:rsidRPr="005B34E4">
          <w:rPr>
            <w:rStyle w:val="ac"/>
            <w:i/>
            <w:noProof/>
          </w:rPr>
          <w:t>Таблица 52 Экспорт монокристаллического кремния из России по стране назначения в 2009-2010гг.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_Toc291756806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D13119">
          <w:rPr>
            <w:noProof/>
            <w:webHidden/>
          </w:rPr>
          <w:t>213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07" w:history="1">
        <w:r w:rsidR="0008628A" w:rsidRPr="005B34E4">
          <w:rPr>
            <w:rStyle w:val="ac"/>
            <w:i/>
            <w:noProof/>
          </w:rPr>
          <w:t>Таблица 53 Экспорт поликристаллического кремния из России по стране назначения в 2009-2010гг.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_Toc291756807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D13119">
          <w:rPr>
            <w:noProof/>
            <w:webHidden/>
          </w:rPr>
          <w:t>214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08" w:history="1">
        <w:r w:rsidR="0008628A" w:rsidRPr="005B34E4">
          <w:rPr>
            <w:rStyle w:val="ac"/>
            <w:i/>
            <w:noProof/>
          </w:rPr>
          <w:t>Таблица 54 Экспорт прочего кремния из России по стране назначения в 2009-2010гг.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_Toc291756808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D13119">
          <w:rPr>
            <w:noProof/>
            <w:webHidden/>
          </w:rPr>
          <w:t>216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09" w:history="1">
        <w:r w:rsidR="0008628A" w:rsidRPr="005B34E4">
          <w:rPr>
            <w:rStyle w:val="ac"/>
            <w:i/>
            <w:noProof/>
          </w:rPr>
          <w:t>Таблица 55 Среднесуточное потребление электроэнергии в загородном доме, Вт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_Toc291756809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D13119">
          <w:rPr>
            <w:noProof/>
            <w:webHidden/>
          </w:rPr>
          <w:t>221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10" w:history="1">
        <w:r w:rsidR="0008628A" w:rsidRPr="005B34E4">
          <w:rPr>
            <w:rStyle w:val="ac"/>
            <w:i/>
            <w:noProof/>
          </w:rPr>
          <w:t>Таблица 56 Расход топлива генератором за год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_Toc291756810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D13119">
          <w:rPr>
            <w:noProof/>
            <w:webHidden/>
          </w:rPr>
          <w:t>222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11" w:history="1">
        <w:r w:rsidR="0008628A" w:rsidRPr="005B34E4">
          <w:rPr>
            <w:rStyle w:val="ac"/>
            <w:i/>
            <w:noProof/>
          </w:rPr>
          <w:t>Таблица 57 Затраты на эксплуатацию генератора по годам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_Toc291756811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D13119">
          <w:rPr>
            <w:noProof/>
            <w:webHidden/>
          </w:rPr>
          <w:t>222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12" w:history="1">
        <w:r w:rsidR="0008628A" w:rsidRPr="005B34E4">
          <w:rPr>
            <w:rStyle w:val="ac"/>
            <w:i/>
            <w:noProof/>
          </w:rPr>
          <w:t>Таблица 58 Комплектация АСЭ «Санфорс Лайт»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_Toc291756812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D13119">
          <w:rPr>
            <w:noProof/>
            <w:webHidden/>
          </w:rPr>
          <w:t>223</w:t>
        </w:r>
        <w:r w:rsidR="00DC325D">
          <w:rPr>
            <w:noProof/>
            <w:webHidden/>
          </w:rPr>
          <w:fldChar w:fldCharType="end"/>
        </w:r>
      </w:hyperlink>
    </w:p>
    <w:p w:rsidR="006120BB" w:rsidRDefault="00DC325D" w:rsidP="006120BB">
      <w:pPr>
        <w:pStyle w:val="a4"/>
        <w:spacing w:after="0" w:line="240" w:lineRule="auto"/>
        <w:ind w:firstLine="0"/>
        <w:rPr>
          <w:color w:val="000000"/>
        </w:rPr>
      </w:pPr>
      <w:r w:rsidRPr="007C5E66">
        <w:rPr>
          <w:color w:val="000000"/>
        </w:rPr>
        <w:fldChar w:fldCharType="end"/>
      </w:r>
    </w:p>
    <w:p w:rsidR="006120BB" w:rsidRDefault="006120BB" w:rsidP="006120BB">
      <w:pPr>
        <w:pStyle w:val="a4"/>
        <w:spacing w:after="0" w:line="240" w:lineRule="auto"/>
        <w:ind w:firstLine="0"/>
        <w:rPr>
          <w:color w:val="000000"/>
        </w:rPr>
      </w:pPr>
    </w:p>
    <w:p w:rsidR="006120BB" w:rsidRDefault="006120BB" w:rsidP="006120BB">
      <w:pPr>
        <w:pStyle w:val="a4"/>
        <w:spacing w:after="0" w:line="240" w:lineRule="auto"/>
        <w:ind w:firstLine="0"/>
        <w:rPr>
          <w:color w:val="000000"/>
        </w:rPr>
      </w:pPr>
    </w:p>
    <w:p w:rsidR="006120BB" w:rsidRDefault="006120BB" w:rsidP="006120BB">
      <w:pPr>
        <w:pStyle w:val="a4"/>
        <w:spacing w:after="0" w:line="240" w:lineRule="auto"/>
        <w:ind w:firstLine="0"/>
        <w:rPr>
          <w:color w:val="000000"/>
        </w:rPr>
      </w:pPr>
    </w:p>
    <w:p w:rsidR="00A4354F" w:rsidRPr="007C5E66" w:rsidRDefault="00A4354F" w:rsidP="006120BB">
      <w:pPr>
        <w:pStyle w:val="a4"/>
        <w:spacing w:after="0" w:line="240" w:lineRule="auto"/>
        <w:ind w:firstLine="0"/>
        <w:rPr>
          <w:b/>
          <w:bCs/>
        </w:rPr>
      </w:pPr>
      <w:r w:rsidRPr="007C5E66">
        <w:rPr>
          <w:b/>
          <w:bCs/>
        </w:rPr>
        <w:lastRenderedPageBreak/>
        <w:t>Список диаграмм</w:t>
      </w:r>
    </w:p>
    <w:p w:rsidR="00B835C0" w:rsidRPr="007C5E66" w:rsidRDefault="00B835C0" w:rsidP="00B835C0">
      <w:pPr>
        <w:pStyle w:val="a4"/>
        <w:spacing w:after="0" w:line="240" w:lineRule="auto"/>
        <w:ind w:firstLine="0"/>
        <w:rPr>
          <w:b/>
          <w:bCs/>
        </w:rPr>
      </w:pPr>
    </w:p>
    <w:p w:rsidR="0008628A" w:rsidRPr="0066365B" w:rsidRDefault="00DC325D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r w:rsidRPr="007C5E66">
        <w:fldChar w:fldCharType="begin"/>
      </w:r>
      <w:r w:rsidR="00B835C0" w:rsidRPr="007C5E66">
        <w:instrText xml:space="preserve"> TOC \h \z \c "Диаграмма " </w:instrText>
      </w:r>
      <w:r w:rsidRPr="007C5E66">
        <w:fldChar w:fldCharType="separate"/>
      </w:r>
      <w:hyperlink w:anchor="_Toc291756813" w:history="1">
        <w:r w:rsidR="0008628A" w:rsidRPr="00427F8F">
          <w:rPr>
            <w:rStyle w:val="ac"/>
            <w:i/>
            <w:noProof/>
          </w:rPr>
          <w:t>Диаграмма 1 Среднедневная суммарная солнечная радиация на оптимальную поверхность в России</w:t>
        </w:r>
        <w:r w:rsidR="000862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14" w:history="1">
        <w:r w:rsidR="0008628A" w:rsidRPr="00427F8F">
          <w:rPr>
            <w:rStyle w:val="ac"/>
            <w:i/>
            <w:noProof/>
          </w:rPr>
          <w:t>Диаграмма 2 Схема фотовольтаического эффекта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_Toc291756814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27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15" w:history="1">
        <w:r w:rsidR="0008628A" w:rsidRPr="00427F8F">
          <w:rPr>
            <w:rStyle w:val="ac"/>
            <w:i/>
            <w:noProof/>
          </w:rPr>
          <w:t>Диаграмма 3 Производственная цепочка в солнечной энергетике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_Toc291756815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28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16" w:history="1">
        <w:r w:rsidR="0008628A" w:rsidRPr="00427F8F">
          <w:rPr>
            <w:rStyle w:val="ac"/>
            <w:i/>
            <w:noProof/>
          </w:rPr>
          <w:t xml:space="preserve">Диаграмма 4 Динамика коэффициента расхода кремния и толщины кремниевых </w:t>
        </w:r>
        <w:r w:rsidR="0008628A" w:rsidRPr="00427F8F">
          <w:rPr>
            <w:rStyle w:val="ac"/>
            <w:i/>
            <w:noProof/>
            <w:lang w:val="en-US"/>
          </w:rPr>
          <w:t>PV</w:t>
        </w:r>
        <w:r w:rsidR="0008628A" w:rsidRPr="00427F8F">
          <w:rPr>
            <w:rStyle w:val="ac"/>
            <w:i/>
            <w:noProof/>
          </w:rPr>
          <w:t>-пластин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_Toc291756816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29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17" w:history="1">
        <w:r w:rsidR="0008628A" w:rsidRPr="00427F8F">
          <w:rPr>
            <w:rStyle w:val="ac"/>
            <w:i/>
            <w:noProof/>
          </w:rPr>
          <w:t>Диаграмма 5 Структура производства солнечных модулей по типу солнечных элементов, в мире, в 2011, %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_Toc291756817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33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18" w:history="1">
        <w:r w:rsidR="0008628A" w:rsidRPr="00427F8F">
          <w:rPr>
            <w:rStyle w:val="ac"/>
            <w:i/>
            <w:noProof/>
          </w:rPr>
          <w:t>Диаграмма 6 Объемы производимой энергии кристаллическим солнечным модулем и аморфными солнечным модулем по месяцам, кВт/ч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_Toc291756818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34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19" w:history="1">
        <w:r w:rsidR="0008628A" w:rsidRPr="00427F8F">
          <w:rPr>
            <w:rStyle w:val="ac"/>
            <w:i/>
            <w:noProof/>
          </w:rPr>
          <w:t>Диаграмма 7 Сравнительная характеристика солнечных модулей по типу фотоэлементов в зависимости от вида солнечного излучения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_Toc291756819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35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20" w:history="1">
        <w:r w:rsidR="0008628A" w:rsidRPr="00427F8F">
          <w:rPr>
            <w:rStyle w:val="ac"/>
            <w:i/>
            <w:noProof/>
          </w:rPr>
          <w:t>Диаграмма 8 Схема автономной солнечной энергосистемы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_Toc291756820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36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21" w:history="1">
        <w:r w:rsidR="0008628A" w:rsidRPr="00427F8F">
          <w:rPr>
            <w:rStyle w:val="ac"/>
            <w:i/>
            <w:noProof/>
          </w:rPr>
          <w:t>Диаграмма 9 Схема соединенной с сетью солнечной энергосистемы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_Toc291756821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37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22" w:history="1">
        <w:r w:rsidR="0008628A" w:rsidRPr="00427F8F">
          <w:rPr>
            <w:rStyle w:val="ac"/>
            <w:i/>
            <w:noProof/>
          </w:rPr>
          <w:t>Диаграмма 10 Схема резервной солнечной энергосистемы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_Toc291756822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38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23" w:history="1">
        <w:r w:rsidR="0008628A" w:rsidRPr="00427F8F">
          <w:rPr>
            <w:rStyle w:val="ac"/>
            <w:i/>
            <w:noProof/>
          </w:rPr>
          <w:t>Диаграмма  11 Потребление энергии на мировом рынке в 1990-2035 гг., квдр. БТЕ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_Toc291756823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39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24" w:history="1">
        <w:r w:rsidR="0008628A" w:rsidRPr="00427F8F">
          <w:rPr>
            <w:rStyle w:val="ac"/>
            <w:i/>
            <w:noProof/>
          </w:rPr>
          <w:t>Диаграмма 12 Рост потребления энергии в Китае за 2000-2009 гг.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_Toc291756824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40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25" w:history="1">
        <w:r w:rsidR="0008628A" w:rsidRPr="00427F8F">
          <w:rPr>
            <w:rStyle w:val="ac"/>
            <w:i/>
            <w:noProof/>
          </w:rPr>
          <w:t>Диаграмма  13 Мировой спрос на энергию по регионам в 1990-2035 гг., млрд. т.н.э.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_Toc291756825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40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26" w:history="1">
        <w:r w:rsidR="0008628A" w:rsidRPr="00427F8F">
          <w:rPr>
            <w:rStyle w:val="ac"/>
            <w:i/>
            <w:noProof/>
          </w:rPr>
          <w:t>Диаграмма  14 Потребление энергии на мировом рынке по типу топлива в 1990-2035 гг., квдр. БТЕ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_Toc291756826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41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27" w:history="1">
        <w:r w:rsidR="0008628A" w:rsidRPr="00427F8F">
          <w:rPr>
            <w:rStyle w:val="ac"/>
            <w:i/>
            <w:noProof/>
          </w:rPr>
          <w:t>Диаграмма 15 Динамики мировых мощностей ветровых и солнечных электростанций 2000-2009 гг., ГВт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_Toc291756827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43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28" w:history="1">
        <w:r w:rsidR="0008628A" w:rsidRPr="00427F8F">
          <w:rPr>
            <w:rStyle w:val="ac"/>
            <w:i/>
            <w:noProof/>
          </w:rPr>
          <w:t>Диаграмма 16 Изменение объемов мирового рынка тонкопленочных модулей в денежном выражении, млрд. $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_Toc291756828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49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29" w:history="1">
        <w:r w:rsidR="0008628A" w:rsidRPr="00427F8F">
          <w:rPr>
            <w:rStyle w:val="ac"/>
            <w:i/>
            <w:noProof/>
          </w:rPr>
          <w:t>Диаграмма 17 Объемы новых энергомощностей, установленных в 2010 году в ЕС, %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_Toc291756829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54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30" w:history="1">
        <w:r w:rsidR="0008628A" w:rsidRPr="00427F8F">
          <w:rPr>
            <w:rStyle w:val="ac"/>
            <w:i/>
            <w:noProof/>
          </w:rPr>
          <w:t>Диаграмма 18 Структура мощностей, генерирующих энергию в ЕС в 2000 г., %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_Toc291756830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55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31" w:history="1">
        <w:r w:rsidR="0008628A" w:rsidRPr="00427F8F">
          <w:rPr>
            <w:rStyle w:val="ac"/>
            <w:i/>
            <w:noProof/>
          </w:rPr>
          <w:t>Диаграмма 19 Структура мощностей, генерирующих энергию в ЕС в 2010 г., %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_Toc291756831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56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32" w:history="1">
        <w:r w:rsidR="0008628A" w:rsidRPr="00427F8F">
          <w:rPr>
            <w:rStyle w:val="ac"/>
            <w:i/>
            <w:noProof/>
          </w:rPr>
          <w:t>Диаграмма 20 Инвестиции в альтернативные источники энергетики по странам и секторам в 2010 году, млрд. $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_Toc291756832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58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33" w:history="1">
        <w:r w:rsidR="0008628A" w:rsidRPr="00427F8F">
          <w:rPr>
            <w:rStyle w:val="ac"/>
            <w:i/>
            <w:noProof/>
          </w:rPr>
          <w:t>Диаграмма 21 Объемы инвестиций в солнечную энергетику в 2010 году по странам, млрд. $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_Toc291756833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59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34" w:history="1">
        <w:r w:rsidR="0008628A" w:rsidRPr="00427F8F">
          <w:rPr>
            <w:rStyle w:val="ac"/>
            <w:i/>
            <w:noProof/>
          </w:rPr>
          <w:t>Диаграмма 22 Объемы инвестиций в солнечную энергетику в мире в 2009-2010 гг., млрд. $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_Toc291756834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60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35" w:history="1">
        <w:r w:rsidR="0008628A" w:rsidRPr="00427F8F">
          <w:rPr>
            <w:rStyle w:val="ac"/>
            <w:i/>
            <w:noProof/>
          </w:rPr>
          <w:t>Диаграмма 23 Структура венчурных инвестиций в чистые технологии в I-м квартале 2011 года, млн. $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_Toc291756835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61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36" w:history="1">
        <w:r w:rsidR="0008628A" w:rsidRPr="00427F8F">
          <w:rPr>
            <w:rStyle w:val="ac"/>
            <w:i/>
            <w:noProof/>
          </w:rPr>
          <w:t>Диаграмма 24 Структура венчурных инвестиций в чистые технологии в I-м квартале 2011 года по стране назначения, млн. $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_Toc291756836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62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37" w:history="1">
        <w:r w:rsidR="0008628A" w:rsidRPr="00427F8F">
          <w:rPr>
            <w:rStyle w:val="ac"/>
            <w:i/>
            <w:noProof/>
          </w:rPr>
          <w:t>Диаграмма 25 Сценарии развития мирового потребления электроэнергии к 2050 году, трлн. КВт-ч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_Toc291756837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65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38" w:history="1">
        <w:r w:rsidR="0008628A" w:rsidRPr="00427F8F">
          <w:rPr>
            <w:rStyle w:val="ac"/>
            <w:i/>
            <w:noProof/>
          </w:rPr>
          <w:t xml:space="preserve">Диаграмма 26 Динамика мировых выбросов </w:t>
        </w:r>
        <w:r w:rsidR="0008628A" w:rsidRPr="00427F8F">
          <w:rPr>
            <w:rStyle w:val="ac"/>
            <w:i/>
            <w:noProof/>
            <w:lang w:val="en-US"/>
          </w:rPr>
          <w:t>CO</w:t>
        </w:r>
        <w:r w:rsidR="0008628A" w:rsidRPr="00427F8F">
          <w:rPr>
            <w:rStyle w:val="ac"/>
            <w:i/>
            <w:noProof/>
            <w:vertAlign w:val="subscript"/>
          </w:rPr>
          <w:t>2</w:t>
        </w:r>
        <w:r w:rsidR="0008628A" w:rsidRPr="00427F8F">
          <w:rPr>
            <w:rStyle w:val="ac"/>
            <w:i/>
            <w:noProof/>
          </w:rPr>
          <w:t xml:space="preserve"> в 1950-2050 гг., млн. т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_Toc291756838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66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39" w:history="1">
        <w:r w:rsidR="0008628A" w:rsidRPr="00427F8F">
          <w:rPr>
            <w:rStyle w:val="ac"/>
            <w:i/>
            <w:noProof/>
          </w:rPr>
          <w:t>Диаграмма 27 Динамика мирового конечного потребления энергии в 1950-2050 гг., млн. т н.э.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_Toc291756839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67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40" w:history="1">
        <w:r w:rsidR="0008628A" w:rsidRPr="00427F8F">
          <w:rPr>
            <w:rStyle w:val="ac"/>
            <w:i/>
            <w:noProof/>
          </w:rPr>
          <w:t>Диаграмма 28 Инерционный сценарий структуры мирового потребления энергии по видам в 2010- 2050 гг., млрд. т н.э.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_Toc291756840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68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41" w:history="1">
        <w:r w:rsidR="0008628A" w:rsidRPr="00427F8F">
          <w:rPr>
            <w:rStyle w:val="ac"/>
            <w:i/>
            <w:noProof/>
          </w:rPr>
          <w:t>Диаграмма 29 Инерционный сценарий динамики роста мирового потребления энергии по видам в 2010- 2050 гг., 2010г.=100%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_Toc291756841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69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42" w:history="1">
        <w:r w:rsidR="0008628A" w:rsidRPr="00427F8F">
          <w:rPr>
            <w:rStyle w:val="ac"/>
            <w:i/>
            <w:noProof/>
          </w:rPr>
          <w:t>Диаграмма 30 Стагнационный сценарий структуры мирового потребления энергии по видам в 2010- 2050 гг., млрд. т н.э.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_Toc291756842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70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43" w:history="1">
        <w:r w:rsidR="0008628A" w:rsidRPr="00427F8F">
          <w:rPr>
            <w:rStyle w:val="ac"/>
            <w:i/>
            <w:noProof/>
          </w:rPr>
          <w:t>Диаграмма 31 Стагнационный сценарий динамики роста мирового потребления энергии по видам в 2010- 2050 гг., 2010г.=100%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_Toc291756843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71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44" w:history="1">
        <w:r w:rsidR="0008628A" w:rsidRPr="00427F8F">
          <w:rPr>
            <w:rStyle w:val="ac"/>
            <w:i/>
            <w:noProof/>
          </w:rPr>
          <w:t>Диаграмма 32 Динамика мирового потребления природного газа к 2050 гг., млрд. м</w:t>
        </w:r>
        <w:r w:rsidR="0008628A" w:rsidRPr="00427F8F">
          <w:rPr>
            <w:rStyle w:val="ac"/>
            <w:i/>
            <w:noProof/>
            <w:vertAlign w:val="superscript"/>
          </w:rPr>
          <w:t>3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_Toc291756844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72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45" w:history="1">
        <w:r w:rsidR="0008628A" w:rsidRPr="00427F8F">
          <w:rPr>
            <w:rStyle w:val="ac"/>
            <w:i/>
            <w:noProof/>
          </w:rPr>
          <w:t>Диаграмма 33 Динамика мирового производства ВИЭ к 2050 гг. по странам, трлн кВт-ч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_Toc291756845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73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46" w:history="1">
        <w:r w:rsidR="0008628A" w:rsidRPr="00427F8F">
          <w:rPr>
            <w:rStyle w:val="ac"/>
            <w:i/>
            <w:noProof/>
          </w:rPr>
          <w:t>Диаграмма 34 Динамика мирового прироста мощностей ВИЭ в 2000-2050 гг., ГВт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_Toc291756846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74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47" w:history="1">
        <w:r w:rsidR="0008628A" w:rsidRPr="00427F8F">
          <w:rPr>
            <w:rStyle w:val="ac"/>
            <w:i/>
            <w:noProof/>
          </w:rPr>
          <w:t>Диаграмма 35 Инновационный сценарий структуры мирового потребления энергии по видам в 2010- 2050 гг., млрд. т н.э.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_Toc291756847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75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48" w:history="1">
        <w:r w:rsidR="0008628A" w:rsidRPr="00427F8F">
          <w:rPr>
            <w:rStyle w:val="ac"/>
            <w:i/>
            <w:noProof/>
          </w:rPr>
          <w:t>Диаграмма 36 Динамика мирового потребления нефти к 2050 гг., млн. т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_Toc291756848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76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49" w:history="1">
        <w:r w:rsidR="0008628A" w:rsidRPr="00427F8F">
          <w:rPr>
            <w:rStyle w:val="ac"/>
            <w:i/>
            <w:noProof/>
          </w:rPr>
          <w:t>Диаграмма 37 Инновационный сценарий динамики роста мирового потребления энергии по видам в 2010- 2050 гг., 2010г.=100%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_Toc291756849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77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50" w:history="1">
        <w:r w:rsidR="0008628A" w:rsidRPr="00427F8F">
          <w:rPr>
            <w:rStyle w:val="ac"/>
            <w:i/>
            <w:noProof/>
          </w:rPr>
          <w:t>Диаграмма 38 Сценарии динамики спроса на российскую электроэнергию (млрд. кВт-ч) и сценарии динамики электроемкости ВВП (2010г.=100%), в 2010-2050 гг.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_Toc291756850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82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51" w:history="1">
        <w:r w:rsidR="0008628A" w:rsidRPr="00427F8F">
          <w:rPr>
            <w:rStyle w:val="ac"/>
            <w:i/>
            <w:noProof/>
          </w:rPr>
          <w:t>Диаграмма 39 Прогноз производства электроэнергии в России к 2030 году, трлн. кВт*ч/год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_Toc291756851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87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52" w:history="1">
        <w:r w:rsidR="0008628A" w:rsidRPr="00427F8F">
          <w:rPr>
            <w:rStyle w:val="ac"/>
            <w:i/>
            <w:noProof/>
          </w:rPr>
          <w:t>Диаграмма 40 Динамика производства электроэнергии в России, 2005-2030 гг., млрд. кВт*ч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_Toc291756852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88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53" w:history="1">
        <w:r w:rsidR="0008628A" w:rsidRPr="00427F8F">
          <w:rPr>
            <w:rStyle w:val="ac"/>
            <w:i/>
            <w:noProof/>
          </w:rPr>
          <w:t>Диаграмма 41 Структура импорта товарных групп фотовольтаики в 2009 году в количественном выражении, %.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_Toc291756853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92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54" w:history="1">
        <w:r w:rsidR="0008628A" w:rsidRPr="00427F8F">
          <w:rPr>
            <w:rStyle w:val="ac"/>
            <w:i/>
            <w:noProof/>
          </w:rPr>
          <w:t>Диаграмма 42 Структура импорта товарных групп фотовольтаики в 2009 году в стоимостном выражении, %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_Toc291756854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93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55" w:history="1">
        <w:r w:rsidR="0008628A" w:rsidRPr="00427F8F">
          <w:rPr>
            <w:rStyle w:val="ac"/>
            <w:i/>
            <w:noProof/>
          </w:rPr>
          <w:t>Диаграмма 43 Структура импорта товарных групп фотовольтаики в 2010 году в количественном выражении, %.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_Toc291756855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93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56" w:history="1">
        <w:r w:rsidR="0008628A" w:rsidRPr="00427F8F">
          <w:rPr>
            <w:rStyle w:val="ac"/>
            <w:i/>
            <w:noProof/>
          </w:rPr>
          <w:t>Диаграмма 44 Структура импорта товарных групп фотовольтаики в 2010 году в стоимостном выражении, %.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_Toc291756856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94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57" w:history="1">
        <w:r w:rsidR="0008628A" w:rsidRPr="00427F8F">
          <w:rPr>
            <w:rStyle w:val="ac"/>
            <w:i/>
            <w:noProof/>
          </w:rPr>
          <w:t>Диаграмма 45 Доли лидирующих производителей по объему импорта в Россию солнечных батарей за 2010г. в стоимостном выражении, %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_Toc291756857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95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58" w:history="1">
        <w:r w:rsidR="0008628A" w:rsidRPr="00427F8F">
          <w:rPr>
            <w:rStyle w:val="ac"/>
            <w:i/>
            <w:noProof/>
          </w:rPr>
          <w:t>Диаграмма 46 Доли лидирующих производителей по объему импорта в Россию солнечных батарей за 2010г. в количественном выражении, %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_Toc291756858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96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59" w:history="1">
        <w:r w:rsidR="0008628A" w:rsidRPr="00427F8F">
          <w:rPr>
            <w:rStyle w:val="ac"/>
            <w:i/>
            <w:noProof/>
          </w:rPr>
          <w:t>Диаграмма 47 Доли лидирующих производителей по объему импорта в Россию солнечных модулей за 2010г. в стоимостном выражении, %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_Toc291756859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97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60" w:history="1">
        <w:r w:rsidR="0008628A" w:rsidRPr="00427F8F">
          <w:rPr>
            <w:rStyle w:val="ac"/>
            <w:i/>
            <w:noProof/>
          </w:rPr>
          <w:t>Диаграмма 48 Доли лидирующих производителей по объему импорта в Россию солнечных модулей за 2010г. в количественном выражении, %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_Toc291756860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98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61" w:history="1">
        <w:r w:rsidR="0008628A" w:rsidRPr="00427F8F">
          <w:rPr>
            <w:rStyle w:val="ac"/>
            <w:i/>
            <w:noProof/>
          </w:rPr>
          <w:t>Диаграмма 49 Доли лидирующих производителям по объему импорта в Россию солнечных элементов за 2010г. в стоимостном выражении, %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_Toc291756861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99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62" w:history="1">
        <w:r w:rsidR="0008628A" w:rsidRPr="00427F8F">
          <w:rPr>
            <w:rStyle w:val="ac"/>
            <w:i/>
            <w:noProof/>
          </w:rPr>
          <w:t>Диаграмма 50 Доли лидирующих производителей по объему импорта в Россию солнечных элементов за 2010г. в количественном выражении, %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_Toc291756862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99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63" w:history="1">
        <w:r w:rsidR="0008628A" w:rsidRPr="00427F8F">
          <w:rPr>
            <w:rStyle w:val="ac"/>
            <w:i/>
            <w:noProof/>
          </w:rPr>
          <w:t>Диаграмма 51 Доли лидирующих стран по объему импорта в Россию солнечных батарей за 2010г. в стоимостном выражении, %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_Toc291756863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100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64" w:history="1">
        <w:r w:rsidR="0008628A" w:rsidRPr="00427F8F">
          <w:rPr>
            <w:rStyle w:val="ac"/>
            <w:i/>
            <w:noProof/>
          </w:rPr>
          <w:t>Диаграмма 52 Доли лидирующих стран по объему импорта в Россию солнечных батарей за 2010г. в количественном выражении, %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_Toc291756864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101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65" w:history="1">
        <w:r w:rsidR="0008628A" w:rsidRPr="00427F8F">
          <w:rPr>
            <w:rStyle w:val="ac"/>
            <w:i/>
            <w:noProof/>
          </w:rPr>
          <w:t>Диаграмма 53 Доли лидирующих стран по объему импорта в Россию солнечных модулей за 2010г. в стоимостном выражении, %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_Toc291756865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102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66" w:history="1">
        <w:r w:rsidR="0008628A" w:rsidRPr="00427F8F">
          <w:rPr>
            <w:rStyle w:val="ac"/>
            <w:i/>
            <w:noProof/>
          </w:rPr>
          <w:t>Диаграмма 54 Доли лидирующих стран по объему импорта в Россию солнечных модулей за 2010г. в количественном выражении, %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_Toc291756866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102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67" w:history="1">
        <w:r w:rsidR="0008628A" w:rsidRPr="00427F8F">
          <w:rPr>
            <w:rStyle w:val="ac"/>
            <w:i/>
            <w:noProof/>
          </w:rPr>
          <w:t>Диаграмма 55 Доли лидирующих стран по объему импорта в Россию солнечных элементов за 2010г. в стоимостном выражении, %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_Toc291756867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103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68" w:history="1">
        <w:r w:rsidR="0008628A" w:rsidRPr="00427F8F">
          <w:rPr>
            <w:rStyle w:val="ac"/>
            <w:i/>
            <w:noProof/>
          </w:rPr>
          <w:t>Диаграмма 56 Доли лидирующих стран по объему импорта в Россию солнечных элементов за 2010г. в количественном выражении, %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_Toc291756868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104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69" w:history="1">
        <w:r w:rsidR="0008628A" w:rsidRPr="00427F8F">
          <w:rPr>
            <w:rStyle w:val="ac"/>
            <w:i/>
            <w:noProof/>
          </w:rPr>
          <w:t>Диаграмма 57 Доли лидирующих фирм-получателей импорта солнечных батарей на российском рынке за 2010г. в стоимостном выражении, %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_Toc291756869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105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70" w:history="1">
        <w:r w:rsidR="0008628A" w:rsidRPr="00427F8F">
          <w:rPr>
            <w:rStyle w:val="ac"/>
            <w:i/>
            <w:noProof/>
          </w:rPr>
          <w:t>Диаграмма 58 Доли лидирующих фирм-получателей импорта солнечных батарей на российском рынке за 2010г. в количественном выражении, %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_Toc291756870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106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71" w:history="1">
        <w:r w:rsidR="0008628A" w:rsidRPr="00427F8F">
          <w:rPr>
            <w:rStyle w:val="ac"/>
            <w:i/>
            <w:noProof/>
          </w:rPr>
          <w:t>Диаграмма 59 Доли лидирующих фирм-получателей импорта солнечных модулей на российском рынке за 2010г. в стоимостном выражении, %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_Toc291756871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107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72" w:history="1">
        <w:r w:rsidR="0008628A" w:rsidRPr="00427F8F">
          <w:rPr>
            <w:rStyle w:val="ac"/>
            <w:i/>
            <w:noProof/>
          </w:rPr>
          <w:t>Диаграмма 60 Доли лидирующих фирм-получателей импорта солнечных модулей на российском рынке за 2010г. в количественном выражении, %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_Toc291756872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107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73" w:history="1">
        <w:r w:rsidR="0008628A" w:rsidRPr="00427F8F">
          <w:rPr>
            <w:rStyle w:val="ac"/>
            <w:i/>
            <w:noProof/>
          </w:rPr>
          <w:t>Диаграмма 61 Доли лидирующих фирм-получателей импорта солнечных элементов на российском рынке за 2010г. в стоимостном выражении, %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_Toc291756873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108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74" w:history="1">
        <w:r w:rsidR="0008628A" w:rsidRPr="00427F8F">
          <w:rPr>
            <w:rStyle w:val="ac"/>
            <w:i/>
            <w:noProof/>
          </w:rPr>
          <w:t>Диаграмма 62 Доли лидирующих фирм-получателей импорта солнечных элементов на российском рынке за 2010г. в количественном выражении, %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_Toc291756874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109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75" w:history="1">
        <w:r w:rsidR="0008628A" w:rsidRPr="00427F8F">
          <w:rPr>
            <w:rStyle w:val="ac"/>
            <w:i/>
            <w:noProof/>
          </w:rPr>
          <w:t>Диаграмма 63 Структура экспорта товарных групп фотовольтаики в 2009 году в количественном выражении, %.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_Toc291756875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111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76" w:history="1">
        <w:r w:rsidR="0008628A" w:rsidRPr="00427F8F">
          <w:rPr>
            <w:rStyle w:val="ac"/>
            <w:i/>
            <w:noProof/>
          </w:rPr>
          <w:t>Диаграмма 64 Структура экспорта товарных групп фотовольтаики в 2009 году в стоимостном выражении, %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_Toc291756876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112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77" w:history="1">
        <w:r w:rsidR="0008628A" w:rsidRPr="00427F8F">
          <w:rPr>
            <w:rStyle w:val="ac"/>
            <w:i/>
            <w:noProof/>
          </w:rPr>
          <w:t>Диаграмма 65 Структура экспорта товарных групп фотовольтаики в 2010 году в количественном выражении, %.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_Toc291756877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112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78" w:history="1">
        <w:r w:rsidR="0008628A" w:rsidRPr="00427F8F">
          <w:rPr>
            <w:rStyle w:val="ac"/>
            <w:i/>
            <w:noProof/>
          </w:rPr>
          <w:t>Диаграмма 66 Структура экспорта товарных групп фотовольтаики в 2010 году в стоимостном выражении, %.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_Toc291756878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113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79" w:history="1">
        <w:r w:rsidR="0008628A" w:rsidRPr="00427F8F">
          <w:rPr>
            <w:rStyle w:val="ac"/>
            <w:i/>
            <w:noProof/>
          </w:rPr>
          <w:t>Диаграмма 67 Доли лидирующих производителей по объему экспорта из России солнечных модулей за 2010г. в стоимостном выражении, %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_Toc291756879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115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80" w:history="1">
        <w:r w:rsidR="0008628A" w:rsidRPr="00427F8F">
          <w:rPr>
            <w:rStyle w:val="ac"/>
            <w:i/>
            <w:noProof/>
          </w:rPr>
          <w:t>Диаграмма 68 Доли лидирующих производителей по объему экспорта из России солнечных модулей за 2010г. в количественном выражении, %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_Toc291756880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115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81" w:history="1">
        <w:r w:rsidR="0008628A" w:rsidRPr="00427F8F">
          <w:rPr>
            <w:rStyle w:val="ac"/>
            <w:i/>
            <w:noProof/>
          </w:rPr>
          <w:t>Диаграмма 69 Доли лидирующих производителей по объему экспорта из России солнечных элементов за 2010г. в стоимостном выражении, %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_Toc291756881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116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82" w:history="1">
        <w:r w:rsidR="0008628A" w:rsidRPr="00427F8F">
          <w:rPr>
            <w:rStyle w:val="ac"/>
            <w:i/>
            <w:noProof/>
          </w:rPr>
          <w:t>Диаграмма 70 Доли лидирующих производителей по объему экспорта из России солнечных элементов за 2010г. в количественном выражении, %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_Toc291756882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117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83" w:history="1">
        <w:r w:rsidR="0008628A" w:rsidRPr="00427F8F">
          <w:rPr>
            <w:rStyle w:val="ac"/>
            <w:i/>
            <w:noProof/>
          </w:rPr>
          <w:t>Диаграмма 71 Доли лидирующих стран назначения экспорта из России солнечных модулей за 2010г. в стоимостном выражении, %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_Toc291756883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118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84" w:history="1">
        <w:r w:rsidR="0008628A" w:rsidRPr="00427F8F">
          <w:rPr>
            <w:rStyle w:val="ac"/>
            <w:i/>
            <w:noProof/>
          </w:rPr>
          <w:t>Диаграмма 72 Доли лидирующих стран назначения экспорта из России солнечных модулей за 2010г. в количественном выражении, %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_Toc291756884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119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85" w:history="1">
        <w:r w:rsidR="0008628A" w:rsidRPr="00427F8F">
          <w:rPr>
            <w:rStyle w:val="ac"/>
            <w:i/>
            <w:noProof/>
          </w:rPr>
          <w:t>Диаграмма 73 Доли лидирующих стран назначения экспорта из России солнечных элементов за 2010г. в стоимостном выражении, %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_Toc291756885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120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86" w:history="1">
        <w:r w:rsidR="0008628A" w:rsidRPr="00427F8F">
          <w:rPr>
            <w:rStyle w:val="ac"/>
            <w:i/>
            <w:noProof/>
          </w:rPr>
          <w:t>Диаграмма 74 Доли лидирующих стран назначения экспорта из России солнечных элементов за 2010г. в количественном выражении, %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_Toc291756886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120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87" w:history="1">
        <w:r w:rsidR="0008628A" w:rsidRPr="00427F8F">
          <w:rPr>
            <w:rStyle w:val="ac"/>
            <w:i/>
            <w:noProof/>
          </w:rPr>
          <w:t>Диаграмма 75 Прогноз развития рынка солнечной энергетики по данным EPIA (Европейская Ассоциация Фотоэлектрической Промышленности)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_Toc291756887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126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88" w:history="1">
        <w:r w:rsidR="0008628A" w:rsidRPr="00427F8F">
          <w:rPr>
            <w:rStyle w:val="ac"/>
            <w:i/>
            <w:noProof/>
          </w:rPr>
          <w:t>Диаграмма 76 Технико-экономические показатели проекта «Солнечный кремний»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_Toc291756888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127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89" w:history="1">
        <w:r w:rsidR="0008628A" w:rsidRPr="00427F8F">
          <w:rPr>
            <w:rStyle w:val="ac"/>
            <w:i/>
            <w:noProof/>
          </w:rPr>
          <w:t>Диаграмма 77 Технологическая схема проекта «Солнечный кремень»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_Toc291756889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128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90" w:history="1">
        <w:r w:rsidR="0008628A" w:rsidRPr="00427F8F">
          <w:rPr>
            <w:rStyle w:val="ac"/>
            <w:i/>
            <w:noProof/>
          </w:rPr>
          <w:t>Диаграмма 78 Динамика объемов производства кремния в мире, 1990-2010 гг., тонн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_Toc291756890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177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91" w:history="1">
        <w:r w:rsidR="0008628A" w:rsidRPr="00427F8F">
          <w:rPr>
            <w:rStyle w:val="ac"/>
            <w:i/>
            <w:noProof/>
          </w:rPr>
          <w:t>Диаграмма 79. Динамика производства кремния в России в 2009-2010гг., тонн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_Toc291756891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178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92" w:history="1">
        <w:r w:rsidR="0008628A" w:rsidRPr="00427F8F">
          <w:rPr>
            <w:rStyle w:val="ac"/>
            <w:i/>
            <w:noProof/>
          </w:rPr>
          <w:t>Диаграмма  80</w:t>
        </w:r>
        <w:r w:rsidR="0008628A" w:rsidRPr="00427F8F">
          <w:rPr>
            <w:rStyle w:val="ac"/>
            <w:noProof/>
          </w:rPr>
          <w:t xml:space="preserve"> </w:t>
        </w:r>
        <w:r w:rsidR="0008628A" w:rsidRPr="00427F8F">
          <w:rPr>
            <w:rStyle w:val="ac"/>
            <w:i/>
            <w:noProof/>
          </w:rPr>
          <w:t>Структура производства кремния по субъектам федерации в России в 2010г., %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_Toc291756892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179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93" w:history="1">
        <w:r w:rsidR="0008628A" w:rsidRPr="00427F8F">
          <w:rPr>
            <w:rStyle w:val="ac"/>
            <w:i/>
            <w:noProof/>
          </w:rPr>
          <w:t>Диаграмма 81 Динамика производства кремния в России по месяцам, за 2009- фев. 2011 года, тонн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_Toc291756893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180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94" w:history="1">
        <w:r w:rsidR="0008628A" w:rsidRPr="00427F8F">
          <w:rPr>
            <w:rStyle w:val="ac"/>
            <w:i/>
            <w:noProof/>
          </w:rPr>
          <w:t>Диаграмма 82 Структура импорта товарных групп кремния в 2009 году в натуральном выражении, %.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_Toc291756894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182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95" w:history="1">
        <w:r w:rsidR="0008628A" w:rsidRPr="00427F8F">
          <w:rPr>
            <w:rStyle w:val="ac"/>
            <w:i/>
            <w:noProof/>
          </w:rPr>
          <w:t>Диаграмма 83 Структура импорта товарных групп кремния в 2009 году в стоимостном выражении, %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_Toc291756895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183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96" w:history="1">
        <w:r w:rsidR="0008628A" w:rsidRPr="00427F8F">
          <w:rPr>
            <w:rStyle w:val="ac"/>
            <w:i/>
            <w:noProof/>
          </w:rPr>
          <w:t>Диаграмма 84 Структура импорта товарных групп кремния в 2010 году в натуральном выражении, %.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_Toc291756896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183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97" w:history="1">
        <w:r w:rsidR="0008628A" w:rsidRPr="00427F8F">
          <w:rPr>
            <w:rStyle w:val="ac"/>
            <w:i/>
            <w:noProof/>
          </w:rPr>
          <w:t>Диаграмма 85 Структура импорта товарных групп кремния в 2010 году в стоимостном выражении, %.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_Toc291756897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184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98" w:history="1">
        <w:r w:rsidR="0008628A" w:rsidRPr="00427F8F">
          <w:rPr>
            <w:rStyle w:val="ac"/>
            <w:i/>
            <w:noProof/>
          </w:rPr>
          <w:t>Диаграмма 86 Доли лидирующих производителей по объему импорта в Россию монокристаллического кремния за 2010г. в стоимостном выражении, %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_Toc291756898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186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899" w:history="1">
        <w:r w:rsidR="0008628A" w:rsidRPr="00427F8F">
          <w:rPr>
            <w:rStyle w:val="ac"/>
            <w:i/>
            <w:noProof/>
          </w:rPr>
          <w:t>Диаграмма 87 Доли лидирующих производителей по объему импорта в Россию монокристаллического кремния за 2010г. в натуральном выражении, %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_Toc291756899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186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900" w:history="1">
        <w:r w:rsidR="0008628A" w:rsidRPr="00427F8F">
          <w:rPr>
            <w:rStyle w:val="ac"/>
            <w:i/>
            <w:noProof/>
          </w:rPr>
          <w:t>Диаграмма 88 Доли производителей по объему импорта в Россию мультикристаллического кремния за 2010г. в стоимостном выражении, %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_Toc291756900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187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901" w:history="1">
        <w:r w:rsidR="0008628A" w:rsidRPr="00427F8F">
          <w:rPr>
            <w:rStyle w:val="ac"/>
            <w:i/>
            <w:noProof/>
          </w:rPr>
          <w:t>Диаграмма 89 Доли производителей по объему импорта в Россию мультикристаллического кремния за 2010г. в натуральном выражении, %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_Toc291756901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188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902" w:history="1">
        <w:r w:rsidR="0008628A" w:rsidRPr="00427F8F">
          <w:rPr>
            <w:rStyle w:val="ac"/>
            <w:i/>
            <w:noProof/>
          </w:rPr>
          <w:t>Диаграмма 90 Доли лидирующих производителей по объему импорта в Россию поликристаллического кремния за 2010г. в стоимостном выражении, %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_Toc291756902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189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903" w:history="1">
        <w:r w:rsidR="0008628A" w:rsidRPr="00427F8F">
          <w:rPr>
            <w:rStyle w:val="ac"/>
            <w:i/>
            <w:noProof/>
          </w:rPr>
          <w:t>Диаграмма 91 Доли лидирующих производителей по объему импорта в Россию поликристаллического кремния за 2010г. в натуральном выражении, %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_Toc291756903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189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904" w:history="1">
        <w:r w:rsidR="0008628A" w:rsidRPr="00427F8F">
          <w:rPr>
            <w:rStyle w:val="ac"/>
            <w:i/>
            <w:noProof/>
          </w:rPr>
          <w:t>Диаграмма 92 Доли лидирующих производителей по объему импорта в Россию прочего кремния за 2010г. в стоимостном выражении, %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_Toc291756904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191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905" w:history="1">
        <w:r w:rsidR="0008628A" w:rsidRPr="00427F8F">
          <w:rPr>
            <w:rStyle w:val="ac"/>
            <w:i/>
            <w:noProof/>
          </w:rPr>
          <w:t>Диаграмма 93 Доли лидирующих производителей по объему импорта в Россию прочего кремния за 2010г. в натуральном выражении, %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_Toc291756905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191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906" w:history="1">
        <w:r w:rsidR="0008628A" w:rsidRPr="00427F8F">
          <w:rPr>
            <w:rStyle w:val="ac"/>
            <w:i/>
            <w:noProof/>
          </w:rPr>
          <w:t>Диаграмма 94 Доли лидирующих стран по объему импорта в Россию монокристаллического кремния за 2010г. в стоимостном выражении, %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_Toc291756906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192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907" w:history="1">
        <w:r w:rsidR="0008628A" w:rsidRPr="00427F8F">
          <w:rPr>
            <w:rStyle w:val="ac"/>
            <w:i/>
            <w:noProof/>
          </w:rPr>
          <w:t>Диаграмма 95 Доли лидирующих стран по объему импорта в Россию монокристаллического кремния за 2010г. в натуральном выражении, %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_Toc291756907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193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908" w:history="1">
        <w:r w:rsidR="0008628A" w:rsidRPr="00427F8F">
          <w:rPr>
            <w:rStyle w:val="ac"/>
            <w:i/>
            <w:noProof/>
          </w:rPr>
          <w:t>Диаграмма 96 Доли лидирующих стран по объему импорта в Россию поликристаллического кремния за 2010г. в стоимостном выражении, %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_Toc291756908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194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909" w:history="1">
        <w:r w:rsidR="0008628A" w:rsidRPr="00427F8F">
          <w:rPr>
            <w:rStyle w:val="ac"/>
            <w:i/>
            <w:noProof/>
          </w:rPr>
          <w:t>Диаграмма 97 Доли лидирующих стран по объему импорта в Россию поликристаллического кремния за 2010г. в натуральном выражении, %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_Toc291756909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194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910" w:history="1">
        <w:r w:rsidR="0008628A" w:rsidRPr="00427F8F">
          <w:rPr>
            <w:rStyle w:val="ac"/>
            <w:i/>
            <w:noProof/>
          </w:rPr>
          <w:t>Диаграмма 98 Доли лидирующих стран по объему импорта в Россию прочего кремния за 2010г. в стоимостном выражении, %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_Toc291756910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195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911" w:history="1">
        <w:r w:rsidR="0008628A" w:rsidRPr="00427F8F">
          <w:rPr>
            <w:rStyle w:val="ac"/>
            <w:i/>
            <w:noProof/>
          </w:rPr>
          <w:t>Диаграмма 99 Доли лидирующих стран по объему импорта в Россию прочего кремния за 2010г. в натуральном выражении, %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_Toc291756911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196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912" w:history="1">
        <w:r w:rsidR="0008628A" w:rsidRPr="00427F8F">
          <w:rPr>
            <w:rStyle w:val="ac"/>
            <w:i/>
            <w:noProof/>
          </w:rPr>
          <w:t>Диаграмма 100 Доли лидирующих фирм-получателей импорта монокристаллического кремния на российском рынке за 2010г. в стоимостном выражении, %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_Toc291756912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197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913" w:history="1">
        <w:r w:rsidR="0008628A" w:rsidRPr="00427F8F">
          <w:rPr>
            <w:rStyle w:val="ac"/>
            <w:i/>
            <w:noProof/>
          </w:rPr>
          <w:t>Диаграмма 101 Доли лидирующих фирм-получателей импорта монокристаллического кремния на российском рынке за 2010 г. в натуральном выражении, %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_Toc291756913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198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914" w:history="1">
        <w:r w:rsidR="0008628A" w:rsidRPr="00427F8F">
          <w:rPr>
            <w:rStyle w:val="ac"/>
            <w:i/>
            <w:noProof/>
          </w:rPr>
          <w:t>Диаграмма 102 Доли фирм-получателей импорта мультикристаллического кремния на российском рынке за 2009г. в стоимостном выражении, %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_Toc291756914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199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915" w:history="1">
        <w:r w:rsidR="0008628A" w:rsidRPr="00427F8F">
          <w:rPr>
            <w:rStyle w:val="ac"/>
            <w:i/>
            <w:noProof/>
          </w:rPr>
          <w:t>Диаграмма 103 Доли фирм-получателей импорта мультикристаллического кремния на российском рынке за 2010г. в натуральном выражении, %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_Toc291756915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199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916" w:history="1">
        <w:r w:rsidR="0008628A" w:rsidRPr="00427F8F">
          <w:rPr>
            <w:rStyle w:val="ac"/>
            <w:i/>
            <w:noProof/>
          </w:rPr>
          <w:t>Диаграмма 104 Доли лидирующих фирм-получателей импорта поликристаллического кремния на российском рынке за 2010г. в стоимостном выражении, %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_Toc291756916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200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917" w:history="1">
        <w:r w:rsidR="0008628A" w:rsidRPr="00427F8F">
          <w:rPr>
            <w:rStyle w:val="ac"/>
            <w:i/>
            <w:noProof/>
          </w:rPr>
          <w:t>Диаграмма 105 Доли лидирующих фирм-получателей импорта поликристаллического кремния на российском рынке за 2010г. в натуральном выражении, %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_Toc291756917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201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918" w:history="1">
        <w:r w:rsidR="0008628A" w:rsidRPr="00427F8F">
          <w:rPr>
            <w:rStyle w:val="ac"/>
            <w:i/>
            <w:noProof/>
          </w:rPr>
          <w:t>Диаграмма 106 Доли лидирующих фирм-получателей импорта прочего кремния на российском рынке за 2010г. в стоимостном выражении, %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_Toc291756918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202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919" w:history="1">
        <w:r w:rsidR="0008628A" w:rsidRPr="00427F8F">
          <w:rPr>
            <w:rStyle w:val="ac"/>
            <w:i/>
            <w:noProof/>
          </w:rPr>
          <w:t>Диаграмма 107 Доли лидирующих фирм-получателей импорта прочего кремния на российском рынке за 2010г. в натуральном выражении, %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_Toc291756919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203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920" w:history="1">
        <w:r w:rsidR="0008628A" w:rsidRPr="00427F8F">
          <w:rPr>
            <w:rStyle w:val="ac"/>
            <w:i/>
            <w:noProof/>
          </w:rPr>
          <w:t>Диаграмма 108 Структура экспорта товарных групп кремния в 2009 году в натуральном выражении, %.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_Toc291756920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205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921" w:history="1">
        <w:r w:rsidR="0008628A" w:rsidRPr="00427F8F">
          <w:rPr>
            <w:rStyle w:val="ac"/>
            <w:i/>
            <w:noProof/>
          </w:rPr>
          <w:t>Диаграмма 109 Структура экспорта товарных групп кремния в 2009 году в стоимостном выражении, %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_Toc291756921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206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922" w:history="1">
        <w:r w:rsidR="0008628A" w:rsidRPr="00427F8F">
          <w:rPr>
            <w:rStyle w:val="ac"/>
            <w:i/>
            <w:noProof/>
          </w:rPr>
          <w:t>Диаграмма 110 Структура экспорта товарных групп кремния в 2010 году в натуральном выражении, %.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_Toc291756922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206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923" w:history="1">
        <w:r w:rsidR="0008628A" w:rsidRPr="00427F8F">
          <w:rPr>
            <w:rStyle w:val="ac"/>
            <w:i/>
            <w:noProof/>
          </w:rPr>
          <w:t>Диаграмма 111 Структура экспорта товарных групп кремния в 2010 году в стоимостном выражении, %.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_Toc291756923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207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924" w:history="1">
        <w:r w:rsidR="0008628A" w:rsidRPr="00427F8F">
          <w:rPr>
            <w:rStyle w:val="ac"/>
            <w:i/>
            <w:noProof/>
          </w:rPr>
          <w:t>Диаграмма 112 Доли лидирующих производителей по объему экспорта из России монокристаллического кремния за 2010г. в стоимостном выражении, %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_Toc291756924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208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925" w:history="1">
        <w:r w:rsidR="0008628A" w:rsidRPr="00427F8F">
          <w:rPr>
            <w:rStyle w:val="ac"/>
            <w:i/>
            <w:noProof/>
          </w:rPr>
          <w:t>Диаграмма 113 Доли лидирующих производителей по объему экспорта из России монокристаллического кремния за 2010г. в натуральном выражении, %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_Toc291756925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209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926" w:history="1">
        <w:r w:rsidR="0008628A" w:rsidRPr="00427F8F">
          <w:rPr>
            <w:rStyle w:val="ac"/>
            <w:i/>
            <w:noProof/>
          </w:rPr>
          <w:t>Диаграмма 114 Доли лидирующих производителей по объему экспорта из России мультикристаллического кремния за 2009г. в стоимостном выражении, %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_Toc291756926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210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927" w:history="1">
        <w:r w:rsidR="0008628A" w:rsidRPr="00427F8F">
          <w:rPr>
            <w:rStyle w:val="ac"/>
            <w:i/>
            <w:noProof/>
          </w:rPr>
          <w:t>Диаграмма 115 Доли лидирующих производителей по объему экспорта из России мультикристаллического кремния за 2009г. в натуральном выражении, %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_Toc291756927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210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928" w:history="1">
        <w:r w:rsidR="0008628A" w:rsidRPr="00427F8F">
          <w:rPr>
            <w:rStyle w:val="ac"/>
            <w:i/>
            <w:noProof/>
          </w:rPr>
          <w:t>Диаграмма 116 Доли лидирующих производителей по объему экспорта из России прочего кремния за 2010г. в стоимостном выражении, %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_Toc291756928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212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929" w:history="1">
        <w:r w:rsidR="0008628A" w:rsidRPr="00427F8F">
          <w:rPr>
            <w:rStyle w:val="ac"/>
            <w:i/>
            <w:noProof/>
          </w:rPr>
          <w:t>Диаграмма 117 Доли лидирующих производителей по объему экспорта из России прочего кремния за 2010г. в натуральном выражении, %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_Toc291756929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212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930" w:history="1">
        <w:r w:rsidR="0008628A" w:rsidRPr="00427F8F">
          <w:rPr>
            <w:rStyle w:val="ac"/>
            <w:i/>
            <w:noProof/>
          </w:rPr>
          <w:t>Диаграмма 118 Доли лидирующих стран назначения экспорта из России монокристаллического</w:t>
        </w:r>
        <w:r w:rsidR="0008628A" w:rsidRPr="00427F8F">
          <w:rPr>
            <w:rStyle w:val="ac"/>
            <w:noProof/>
          </w:rPr>
          <w:t xml:space="preserve"> </w:t>
        </w:r>
        <w:r w:rsidR="0008628A" w:rsidRPr="00427F8F">
          <w:rPr>
            <w:rStyle w:val="ac"/>
            <w:i/>
            <w:noProof/>
          </w:rPr>
          <w:t>кремния за 2010г. в стоимостном выражении, %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_Toc291756930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213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931" w:history="1">
        <w:r w:rsidR="0008628A" w:rsidRPr="00427F8F">
          <w:rPr>
            <w:rStyle w:val="ac"/>
            <w:i/>
            <w:noProof/>
          </w:rPr>
          <w:t>Диаграмма 119 Доли лидирующих стран назначения экспорта из России монокристаллического кремния за 2010г. в натуральном выражении, %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_Toc291756931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214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932" w:history="1">
        <w:r w:rsidR="0008628A" w:rsidRPr="00427F8F">
          <w:rPr>
            <w:rStyle w:val="ac"/>
            <w:i/>
            <w:noProof/>
          </w:rPr>
          <w:t>Диаграмма 120 Доли лидирующих стран назначения экспорта из России поликристаллического кремния за 2010г. в стоимостном выражении, %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_Toc291756932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215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933" w:history="1">
        <w:r w:rsidR="0008628A" w:rsidRPr="00427F8F">
          <w:rPr>
            <w:rStyle w:val="ac"/>
            <w:i/>
            <w:noProof/>
          </w:rPr>
          <w:t>Диаграмма 121 Доли лидирующих стран назначения экспорта из России поликристаллического кремния за 2010г. в натуральном выражении, %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_Toc291756933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215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934" w:history="1">
        <w:r w:rsidR="0008628A" w:rsidRPr="00427F8F">
          <w:rPr>
            <w:rStyle w:val="ac"/>
            <w:i/>
            <w:noProof/>
          </w:rPr>
          <w:t>Диаграмма 122 Доли лидирующих стран назначения экспорта из России прочего кремния за 2010г. в стоимостном выражении, %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_Toc291756934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216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935" w:history="1">
        <w:r w:rsidR="0008628A" w:rsidRPr="00427F8F">
          <w:rPr>
            <w:rStyle w:val="ac"/>
            <w:i/>
            <w:noProof/>
          </w:rPr>
          <w:t>Диаграмма 123 Доли лидирующих стран назначения экспорта из России прочего кремния за 2010г. в натуральном выражении, %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_Toc291756935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217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936" w:history="1">
        <w:r w:rsidR="0008628A" w:rsidRPr="00427F8F">
          <w:rPr>
            <w:rStyle w:val="ac"/>
            <w:i/>
            <w:noProof/>
          </w:rPr>
          <w:t>Диаграмма 124 Сравнение годовых эксплуатационных затрат на генератор и АСЭ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_Toc291756936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224</w:t>
        </w:r>
        <w:r w:rsidR="00DC325D">
          <w:rPr>
            <w:noProof/>
            <w:webHidden/>
          </w:rPr>
          <w:fldChar w:fldCharType="end"/>
        </w:r>
      </w:hyperlink>
    </w:p>
    <w:p w:rsidR="0008628A" w:rsidRPr="0066365B" w:rsidRDefault="0066365B" w:rsidP="0008628A">
      <w:pPr>
        <w:pStyle w:val="afff7"/>
        <w:tabs>
          <w:tab w:val="right" w:leader="dot" w:pos="9344"/>
        </w:tabs>
        <w:spacing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291756937" w:history="1">
        <w:r w:rsidR="0008628A" w:rsidRPr="00427F8F">
          <w:rPr>
            <w:rStyle w:val="ac"/>
            <w:i/>
            <w:noProof/>
          </w:rPr>
          <w:t>Диаграмма 125 Сравнение итоговых эксплуатационных затрат на генератор и АСЭ (за 10 лет)</w:t>
        </w:r>
        <w:r w:rsidR="0008628A">
          <w:rPr>
            <w:noProof/>
            <w:webHidden/>
          </w:rPr>
          <w:tab/>
        </w:r>
        <w:r w:rsidR="00DC325D">
          <w:rPr>
            <w:noProof/>
            <w:webHidden/>
          </w:rPr>
          <w:fldChar w:fldCharType="begin"/>
        </w:r>
        <w:r w:rsidR="0008628A">
          <w:rPr>
            <w:noProof/>
            <w:webHidden/>
          </w:rPr>
          <w:instrText xml:space="preserve"> PAGEREF _Toc291756937 \h </w:instrText>
        </w:r>
        <w:r w:rsidR="00DC325D">
          <w:rPr>
            <w:noProof/>
            <w:webHidden/>
          </w:rPr>
        </w:r>
        <w:r w:rsidR="00DC325D">
          <w:rPr>
            <w:noProof/>
            <w:webHidden/>
          </w:rPr>
          <w:fldChar w:fldCharType="separate"/>
        </w:r>
        <w:r w:rsidR="00A3447C">
          <w:rPr>
            <w:noProof/>
            <w:webHidden/>
          </w:rPr>
          <w:t>226</w:t>
        </w:r>
        <w:r w:rsidR="00DC325D">
          <w:rPr>
            <w:noProof/>
            <w:webHidden/>
          </w:rPr>
          <w:fldChar w:fldCharType="end"/>
        </w:r>
      </w:hyperlink>
    </w:p>
    <w:p w:rsidR="00B835C0" w:rsidRPr="007C5E66" w:rsidRDefault="00DC325D" w:rsidP="006120BB">
      <w:pPr>
        <w:pStyle w:val="12"/>
      </w:pPr>
      <w:r w:rsidRPr="007C5E66">
        <w:fldChar w:fldCharType="end"/>
      </w:r>
    </w:p>
    <w:p w:rsidR="006120BB" w:rsidRPr="006120BB" w:rsidRDefault="0008628A" w:rsidP="006120BB">
      <w:pPr>
        <w:pStyle w:val="12"/>
      </w:pPr>
      <w:r>
        <w:br w:type="page"/>
      </w:r>
      <w:bookmarkStart w:id="15" w:name="_Toc291762593"/>
      <w:r w:rsidR="006120BB">
        <w:lastRenderedPageBreak/>
        <w:t>РЕЗЮМЕ</w:t>
      </w:r>
      <w:bookmarkEnd w:id="15"/>
    </w:p>
    <w:p w:rsidR="001404FF" w:rsidRDefault="001404FF" w:rsidP="00114F1E">
      <w:pPr>
        <w:ind w:firstLine="709"/>
      </w:pPr>
    </w:p>
    <w:p w:rsidR="00A4354F" w:rsidRPr="007C5E66" w:rsidRDefault="00A4354F" w:rsidP="00114F1E">
      <w:pPr>
        <w:ind w:firstLine="709"/>
      </w:pPr>
      <w:r w:rsidRPr="007C5E66">
        <w:t xml:space="preserve">В апреле 2011 года маркетинговое агентство </w:t>
      </w:r>
      <w:r w:rsidRPr="007C5E66">
        <w:rPr>
          <w:lang w:val="en-US"/>
        </w:rPr>
        <w:t>DISCOVERY</w:t>
      </w:r>
      <w:r w:rsidRPr="007C5E66">
        <w:t xml:space="preserve"> </w:t>
      </w:r>
      <w:r w:rsidRPr="007C5E66">
        <w:rPr>
          <w:lang w:val="en-US"/>
        </w:rPr>
        <w:t>Research</w:t>
      </w:r>
      <w:r w:rsidRPr="007C5E66">
        <w:t xml:space="preserve"> </w:t>
      </w:r>
      <w:r w:rsidRPr="007C5E66">
        <w:rPr>
          <w:lang w:val="en-US"/>
        </w:rPr>
        <w:t>Group</w:t>
      </w:r>
      <w:r w:rsidRPr="007C5E66">
        <w:t xml:space="preserve"> провело исследование российского рынка </w:t>
      </w:r>
      <w:r w:rsidR="004F47B8" w:rsidRPr="007C5E66">
        <w:t>солнечной энергетики</w:t>
      </w:r>
      <w:r w:rsidRPr="007C5E66">
        <w:t>.</w:t>
      </w:r>
    </w:p>
    <w:p w:rsidR="00462378" w:rsidRPr="0028688F" w:rsidRDefault="00462378" w:rsidP="00462378">
      <w:pPr>
        <w:ind w:firstLine="709"/>
        <w:rPr>
          <w:kern w:val="36"/>
        </w:rPr>
      </w:pPr>
      <w:r w:rsidRPr="0028688F">
        <w:rPr>
          <w:kern w:val="36"/>
        </w:rPr>
        <w:t>По сравнению с США и странами ЕС использование возобновляемых источников энергии (ВИЭ) в России находится на низком уровне. Сложившуюся ситуацию можно объяснить доступностью традиционных ископаемых энергоносителей, а также слабой озабоченностью экологической обстановкой в стране властей, бизнеса и населения.</w:t>
      </w:r>
    </w:p>
    <w:p w:rsidR="00462378" w:rsidRPr="0028688F" w:rsidRDefault="00462378" w:rsidP="00462378">
      <w:pPr>
        <w:ind w:firstLine="709"/>
        <w:rPr>
          <w:kern w:val="36"/>
        </w:rPr>
      </w:pPr>
      <w:r w:rsidRPr="0028688F">
        <w:rPr>
          <w:kern w:val="36"/>
        </w:rPr>
        <w:t>Один из основных барьеров для строительства крупных электростанций на ВИЭ – отсутствие положения о стимулирующем тарифе, по которому государство покупало бы электроэнергию, производимую на основе ВИЭ.</w:t>
      </w:r>
    </w:p>
    <w:p w:rsidR="00462378" w:rsidRPr="0028688F" w:rsidRDefault="00462378" w:rsidP="00462378">
      <w:pPr>
        <w:ind w:firstLine="709"/>
      </w:pPr>
      <w:r w:rsidRPr="0028688F">
        <w:t xml:space="preserve">В 2010 году доля ВИЭ по стране составила 0,5%. Согласно планам правительства, с помощью объектов ВИЭ к 2020 году должно обеспечиваться 4,5% выработки электроэнергии в стране (без учета ГЭС мощностью более 25 МВт). Это </w:t>
      </w:r>
      <w:r>
        <w:t xml:space="preserve">совсем немного по сравнению со странами </w:t>
      </w:r>
      <w:r w:rsidRPr="0028688F">
        <w:t>Евросоюза</w:t>
      </w:r>
      <w:r>
        <w:t>, которые</w:t>
      </w:r>
      <w:r w:rsidRPr="0028688F">
        <w:t xml:space="preserve"> поставили цель к 2020 году довести долю использования ВИЭ в своем энергобалансе до 20%.</w:t>
      </w:r>
    </w:p>
    <w:p w:rsidR="00462378" w:rsidRDefault="00462378" w:rsidP="00462378">
      <w:pPr>
        <w:ind w:firstLine="709"/>
      </w:pPr>
      <w:r w:rsidRPr="0028688F">
        <w:t xml:space="preserve">Общий объем российского рынка фотовольтаики на основе технологии кремния в 2008 г. составлял всего 1,35 МВт. В 2010 году этот показатель увеличился до 6,2 МВт. А в 2020 г. российский рынок составит, как ожидается </w:t>
      </w:r>
      <w:r>
        <w:t>некоторыми экспертами, 54 МВт,</w:t>
      </w:r>
      <w:r w:rsidRPr="0028688F">
        <w:t xml:space="preserve"> в денежном выражении - 5122 млн руб.</w:t>
      </w:r>
    </w:p>
    <w:p w:rsidR="00462378" w:rsidRPr="0028688F" w:rsidRDefault="00462378" w:rsidP="00462378">
      <w:pPr>
        <w:ind w:firstLine="709"/>
      </w:pPr>
      <w:r w:rsidRPr="0028688F">
        <w:t>Фотовольтаики в 2009 г. в Россию было импортировано 89 тыс. шт. общей стоимостью 11,6 млн. $. За 2010 г. импорт данного рода товаров составил 166,7 тыс. шт. в натуральном и 9,5 млн. $ в стоимостном выражении.</w:t>
      </w:r>
      <w:r>
        <w:t xml:space="preserve"> Экспорт ф</w:t>
      </w:r>
      <w:r w:rsidRPr="0028688F">
        <w:t xml:space="preserve">отовольтаики в 2009 г. из России </w:t>
      </w:r>
      <w:r>
        <w:t>достиг</w:t>
      </w:r>
      <w:r w:rsidRPr="0028688F">
        <w:t xml:space="preserve"> 46 тыс. шт. общей стоимостью 2,2 млн. $. </w:t>
      </w:r>
      <w:r>
        <w:t>А з</w:t>
      </w:r>
      <w:r w:rsidRPr="0028688F">
        <w:t xml:space="preserve">а 2010 г. экспорт </w:t>
      </w:r>
      <w:r>
        <w:t>снизился</w:t>
      </w:r>
      <w:r w:rsidRPr="0028688F">
        <w:t xml:space="preserve"> </w:t>
      </w:r>
      <w:r>
        <w:t>до</w:t>
      </w:r>
      <w:r w:rsidRPr="0028688F">
        <w:t xml:space="preserve"> 38,6 тыс. шт. в количественном и 1,2 млн. $ в стоимостном выражении.</w:t>
      </w:r>
    </w:p>
    <w:p w:rsidR="00462378" w:rsidRPr="0028688F" w:rsidRDefault="00462378" w:rsidP="00462378">
      <w:pPr>
        <w:ind w:firstLine="709"/>
      </w:pPr>
      <w:r>
        <w:t>В целом н</w:t>
      </w:r>
      <w:r w:rsidRPr="0028688F">
        <w:t>а пути становления солнечной энергетики в России существует множество препятствий.</w:t>
      </w:r>
      <w:r>
        <w:t xml:space="preserve"> </w:t>
      </w:r>
      <w:r w:rsidRPr="0028688F">
        <w:t>Прежде всего, нет законодательных актов, позволяющих частным производителям продавать электроэнергию. В настоящее время любая продажа электроэнергии не специализированной генерирующей или распределяющей компанией является уголовно наказуемым деянием.</w:t>
      </w:r>
    </w:p>
    <w:p w:rsidR="00462378" w:rsidRPr="0028688F" w:rsidRDefault="00462378" w:rsidP="00462378">
      <w:pPr>
        <w:ind w:firstLine="709"/>
      </w:pPr>
      <w:r w:rsidRPr="0028688F">
        <w:t>Помимо принятия соответствующих нормативных актов, крайне необходима помощь государства еще в двух направлениях: создание серьезной научно-</w:t>
      </w:r>
      <w:r w:rsidRPr="0028688F">
        <w:lastRenderedPageBreak/>
        <w:t>исследовательской площадки в области новых технологий по фотоэлектричеству и финансирование перспективных проектов в этой области, не имеющих в настоящее время аналогов на рынке. Это позволит если не догнать весь мир, то в нужный момент предложить отечественным и зарубежным предпринимателям новые технологии и оборудование для обеспечения следующих поколений фотоэлектрических систем.</w:t>
      </w:r>
    </w:p>
    <w:p w:rsidR="00462378" w:rsidRPr="0028688F" w:rsidRDefault="00462378" w:rsidP="00462378">
      <w:pPr>
        <w:ind w:firstLine="709"/>
      </w:pPr>
      <w:r>
        <w:t xml:space="preserve">Что касается российского рынка </w:t>
      </w:r>
      <w:r w:rsidR="001404FF">
        <w:t>сырья</w:t>
      </w:r>
      <w:r>
        <w:t xml:space="preserve"> для производства фотовольтаики (кремний), то </w:t>
      </w:r>
      <w:r w:rsidRPr="0028688F">
        <w:t>по результатам 2010 года видно, что производство кремния в России выросло на 99% по сравнению с 2009 годом. В 2010 году было всего произведено кремния в России 49 тыс. тонн.</w:t>
      </w:r>
      <w:r>
        <w:t xml:space="preserve"> </w:t>
      </w:r>
      <w:r w:rsidRPr="0028688F">
        <w:t>Лидером по объемам производства кремния по субъектам федерации в 2010 году была Иркутская область. Её доля в общих объемах производства кремния в России составила 61%.</w:t>
      </w:r>
    </w:p>
    <w:p w:rsidR="00AB7EDD" w:rsidRPr="007C5E66" w:rsidRDefault="00AB7EDD" w:rsidP="00AB7EDD">
      <w:pPr>
        <w:rPr>
          <w:kern w:val="36"/>
        </w:rPr>
      </w:pPr>
      <w:r w:rsidRPr="007C5E66">
        <w:rPr>
          <w:kern w:val="36"/>
        </w:rPr>
        <w:t>В целом на рынке фотовольтаики Россия выступает только в качестве экспортера сырья и продукции. Отсутствие внутреннего потребления объясняется тем, что благоприятные уровни солнечной радиации в стране приходятся на относительно бедные регионы: Юго-Запад, Южную Сибирь, Дальний Восток. Как следствие, на начало 2010 года суммарная мощность установленных фотоэлектрических станций оценивалась не более чем в 1 МВт.</w:t>
      </w:r>
    </w:p>
    <w:p w:rsidR="00AB7EDD" w:rsidRDefault="00AB7EDD" w:rsidP="00AB7EDD">
      <w:pPr>
        <w:ind w:firstLine="709"/>
      </w:pPr>
      <w:r w:rsidRPr="007C5E66">
        <w:rPr>
          <w:kern w:val="36"/>
        </w:rPr>
        <w:t xml:space="preserve">Несмотря на отсутствие внутреннего рынка и слабые перспективы его развития, российская фотовольтаическая отрасль </w:t>
      </w:r>
      <w:r>
        <w:rPr>
          <w:kern w:val="36"/>
        </w:rPr>
        <w:t xml:space="preserve">в 2010 году </w:t>
      </w:r>
      <w:r w:rsidRPr="007C5E66">
        <w:rPr>
          <w:kern w:val="36"/>
        </w:rPr>
        <w:t xml:space="preserve">активно развивалась, ориентируясь на </w:t>
      </w:r>
      <w:r w:rsidRPr="00AB7EDD">
        <w:t>европейский рынок. Из Европы в Россию в эпоху дефицита поликремния поставлялись кремниевые отходы и битые пластины. Российские компании из импортного сырья выращивали слитки, резали пластины и выпускали ФЭП. В одной из этих форм полуфабрикаты поставлялись обратно в Европу. Оборот такой торговли достигал 400 тонн ежегодно, но с каждым годом сокращается. Суммарная установленная мощность предприятий дальнейшей цепочки передела (модули, батареи) оценивается не более чем в 50 МВт в год. При участии Роснано был построен завод поликремния группы “Нитол” в Иркутской области (3 800 тонн в год), строятся три крупных производства ФЭП и модулей общей мощностью более 300 МВт в год.</w:t>
      </w:r>
    </w:p>
    <w:p w:rsidR="00A4354F" w:rsidRPr="007C5E66" w:rsidRDefault="00A4354F" w:rsidP="00AB7EDD">
      <w:pPr>
        <w:pStyle w:val="12"/>
      </w:pPr>
      <w:r w:rsidRPr="007C5E66">
        <w:br w:type="page"/>
      </w:r>
      <w:bookmarkStart w:id="16" w:name="_Toc280092232"/>
      <w:bookmarkStart w:id="17" w:name="_Toc288743850"/>
      <w:bookmarkStart w:id="18" w:name="_Toc290038437"/>
      <w:bookmarkStart w:id="19" w:name="_Toc291253425"/>
      <w:bookmarkStart w:id="20" w:name="_Toc291257191"/>
      <w:bookmarkStart w:id="21" w:name="_Toc291258306"/>
      <w:bookmarkStart w:id="22" w:name="_Toc291258760"/>
      <w:bookmarkStart w:id="23" w:name="_Toc291589128"/>
      <w:bookmarkStart w:id="24" w:name="_Toc291762594"/>
      <w:r w:rsidR="00DB2096" w:rsidRPr="007C5E66">
        <w:lastRenderedPageBreak/>
        <w:t xml:space="preserve">Глава </w:t>
      </w:r>
      <w:r w:rsidRPr="007C5E66">
        <w:t>1. Технологические характеристики исследования</w:t>
      </w:r>
      <w:bookmarkEnd w:id="0"/>
      <w:bookmarkEnd w:id="1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A4354F" w:rsidRPr="007C5E66" w:rsidRDefault="00A4354F" w:rsidP="00114F1E">
      <w:pPr>
        <w:pStyle w:val="2"/>
        <w:spacing w:before="0" w:after="0" w:line="288" w:lineRule="auto"/>
        <w:rPr>
          <w:rFonts w:ascii="Times New Roman" w:hAnsi="Times New Roman" w:cs="Times New Roman"/>
          <w:color w:val="000000"/>
        </w:rPr>
      </w:pPr>
      <w:bookmarkStart w:id="25" w:name="_Toc47856545"/>
      <w:bookmarkStart w:id="26" w:name="_Toc59527870"/>
      <w:bookmarkStart w:id="27" w:name="_Toc64954782"/>
      <w:bookmarkStart w:id="28" w:name="_Toc108779230"/>
      <w:bookmarkStart w:id="29" w:name="_Toc127547053"/>
    </w:p>
    <w:p w:rsidR="0001142C" w:rsidRPr="007C5E66" w:rsidRDefault="0001142C" w:rsidP="008B0144">
      <w:pPr>
        <w:pStyle w:val="afffd"/>
        <w:outlineLvl w:val="1"/>
      </w:pPr>
      <w:bookmarkStart w:id="30" w:name="_Toc280092233"/>
      <w:bookmarkStart w:id="31" w:name="_Toc288743851"/>
      <w:bookmarkStart w:id="32" w:name="_Toc291175510"/>
      <w:bookmarkStart w:id="33" w:name="_Toc291257192"/>
      <w:bookmarkStart w:id="34" w:name="_Toc291258307"/>
      <w:bookmarkStart w:id="35" w:name="_Toc291258761"/>
      <w:bookmarkStart w:id="36" w:name="_Toc291589129"/>
      <w:bookmarkStart w:id="37" w:name="_Toc291762595"/>
      <w:bookmarkEnd w:id="25"/>
      <w:bookmarkEnd w:id="26"/>
      <w:bookmarkEnd w:id="27"/>
      <w:bookmarkEnd w:id="28"/>
      <w:bookmarkEnd w:id="29"/>
      <w:r w:rsidRPr="007C5E66">
        <w:t>Цель исследования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:rsidR="0001142C" w:rsidRPr="007C5E66" w:rsidRDefault="0001142C" w:rsidP="00114F1E">
      <w:pPr>
        <w:pStyle w:val="22"/>
        <w:rPr>
          <w:color w:val="000000"/>
        </w:rPr>
      </w:pPr>
      <w:r w:rsidRPr="007C5E66">
        <w:rPr>
          <w:color w:val="000000"/>
        </w:rPr>
        <w:t>Описать текущее состояние и перспективы развития рынка солнечной энергетики в России.</w:t>
      </w:r>
    </w:p>
    <w:p w:rsidR="0001142C" w:rsidRPr="007C5E66" w:rsidRDefault="0001142C" w:rsidP="00114F1E">
      <w:pPr>
        <w:pStyle w:val="24"/>
        <w:ind w:firstLine="720"/>
        <w:outlineLvl w:val="0"/>
      </w:pPr>
    </w:p>
    <w:p w:rsidR="0001142C" w:rsidRPr="007C5E66" w:rsidRDefault="0001142C" w:rsidP="008B0144">
      <w:pPr>
        <w:pStyle w:val="afffd"/>
        <w:outlineLvl w:val="1"/>
      </w:pPr>
      <w:bookmarkStart w:id="38" w:name="_Toc47856546"/>
      <w:bookmarkStart w:id="39" w:name="_Toc59527871"/>
      <w:bookmarkStart w:id="40" w:name="_Toc64954783"/>
      <w:bookmarkStart w:id="41" w:name="_Toc108779231"/>
      <w:bookmarkStart w:id="42" w:name="_Toc127547054"/>
      <w:bookmarkStart w:id="43" w:name="_Toc280092234"/>
      <w:bookmarkStart w:id="44" w:name="_Toc288743852"/>
      <w:bookmarkStart w:id="45" w:name="_Toc291175511"/>
      <w:bookmarkStart w:id="46" w:name="_Toc291257193"/>
      <w:bookmarkStart w:id="47" w:name="_Toc291258308"/>
      <w:bookmarkStart w:id="48" w:name="_Toc291258762"/>
      <w:bookmarkStart w:id="49" w:name="_Toc291589130"/>
      <w:bookmarkStart w:id="50" w:name="_Toc291762596"/>
      <w:r w:rsidRPr="007C5E66">
        <w:t>Задачи исследования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:rsidR="004C6B37" w:rsidRPr="007C5E66" w:rsidRDefault="004C6B37" w:rsidP="00114F1E">
      <w:pPr>
        <w:numPr>
          <w:ilvl w:val="0"/>
          <w:numId w:val="43"/>
        </w:numPr>
        <w:rPr>
          <w:color w:val="000000"/>
        </w:rPr>
      </w:pPr>
      <w:r w:rsidRPr="007C5E66">
        <w:rPr>
          <w:color w:val="000000"/>
        </w:rPr>
        <w:t>Проанализировать мировой рынок фотовольтаики (обзорно).</w:t>
      </w:r>
    </w:p>
    <w:p w:rsidR="0001142C" w:rsidRPr="007C5E66" w:rsidRDefault="0001142C" w:rsidP="00114F1E">
      <w:pPr>
        <w:numPr>
          <w:ilvl w:val="0"/>
          <w:numId w:val="43"/>
        </w:numPr>
        <w:rPr>
          <w:color w:val="000000"/>
        </w:rPr>
      </w:pPr>
      <w:r w:rsidRPr="007C5E66">
        <w:rPr>
          <w:color w:val="000000"/>
        </w:rPr>
        <w:t>Провести анализ и описание структуры рынка солнечной энергетики в России.</w:t>
      </w:r>
    </w:p>
    <w:p w:rsidR="0001142C" w:rsidRPr="007C5E66" w:rsidRDefault="0001142C" w:rsidP="00114F1E">
      <w:pPr>
        <w:numPr>
          <w:ilvl w:val="0"/>
          <w:numId w:val="43"/>
        </w:numPr>
      </w:pPr>
      <w:r w:rsidRPr="007C5E66">
        <w:t>Определить объем и темпы роста рынка солнечной энергетики в России.</w:t>
      </w:r>
    </w:p>
    <w:p w:rsidR="0001142C" w:rsidRPr="007C5E66" w:rsidRDefault="0001142C" w:rsidP="00114F1E">
      <w:pPr>
        <w:numPr>
          <w:ilvl w:val="0"/>
          <w:numId w:val="43"/>
        </w:numPr>
      </w:pPr>
      <w:r w:rsidRPr="007C5E66">
        <w:t xml:space="preserve">Описать текущую ситуацию на рынке </w:t>
      </w:r>
      <w:r w:rsidR="00296B8D" w:rsidRPr="007C5E66">
        <w:t>солнечной энергетики</w:t>
      </w:r>
      <w:r w:rsidRPr="007C5E66">
        <w:t xml:space="preserve"> по состоянию на 2010 год.</w:t>
      </w:r>
    </w:p>
    <w:p w:rsidR="0001142C" w:rsidRPr="007C5E66" w:rsidRDefault="0001142C" w:rsidP="00114F1E">
      <w:pPr>
        <w:numPr>
          <w:ilvl w:val="0"/>
          <w:numId w:val="43"/>
        </w:numPr>
      </w:pPr>
      <w:r w:rsidRPr="007C5E66">
        <w:t xml:space="preserve">Определить объемы, структуру и динамику </w:t>
      </w:r>
      <w:r w:rsidR="004C6B37" w:rsidRPr="007C5E66">
        <w:t xml:space="preserve">российского </w:t>
      </w:r>
      <w:r w:rsidRPr="007C5E66">
        <w:t xml:space="preserve">импорта </w:t>
      </w:r>
      <w:r w:rsidR="004C6B37" w:rsidRPr="007C5E66">
        <w:t xml:space="preserve">и экспорта </w:t>
      </w:r>
      <w:r w:rsidR="00296B8D" w:rsidRPr="007C5E66">
        <w:t>фотовольтаики</w:t>
      </w:r>
      <w:r w:rsidR="004C6B37" w:rsidRPr="007C5E66">
        <w:t>.</w:t>
      </w:r>
    </w:p>
    <w:p w:rsidR="0001142C" w:rsidRPr="007C5E66" w:rsidRDefault="0001142C" w:rsidP="00114F1E">
      <w:pPr>
        <w:numPr>
          <w:ilvl w:val="0"/>
          <w:numId w:val="43"/>
        </w:numPr>
        <w:rPr>
          <w:color w:val="000000"/>
        </w:rPr>
      </w:pPr>
      <w:r w:rsidRPr="007C5E66">
        <w:t xml:space="preserve">Охарактеризовать основных игроков на рынке </w:t>
      </w:r>
      <w:r w:rsidR="00296B8D" w:rsidRPr="007C5E66">
        <w:t>солнечной энергетики</w:t>
      </w:r>
      <w:r w:rsidRPr="007C5E66">
        <w:t xml:space="preserve"> в России.</w:t>
      </w:r>
    </w:p>
    <w:p w:rsidR="0001142C" w:rsidRPr="007C5E66" w:rsidRDefault="0001142C" w:rsidP="00114F1E">
      <w:pPr>
        <w:numPr>
          <w:ilvl w:val="0"/>
          <w:numId w:val="43"/>
        </w:numPr>
        <w:rPr>
          <w:color w:val="000000"/>
        </w:rPr>
      </w:pPr>
      <w:r w:rsidRPr="007C5E66">
        <w:rPr>
          <w:color w:val="000000"/>
        </w:rPr>
        <w:t xml:space="preserve">Описать основные тенденции и перспективы развития рынка </w:t>
      </w:r>
      <w:r w:rsidR="00296B8D" w:rsidRPr="007C5E66">
        <w:rPr>
          <w:color w:val="000000"/>
        </w:rPr>
        <w:t>солнечной энергетики</w:t>
      </w:r>
      <w:r w:rsidRPr="007C5E66">
        <w:rPr>
          <w:color w:val="000000"/>
        </w:rPr>
        <w:t xml:space="preserve"> в России.</w:t>
      </w:r>
    </w:p>
    <w:p w:rsidR="004C6B37" w:rsidRPr="007C5E66" w:rsidRDefault="004C6B37" w:rsidP="00114F1E">
      <w:pPr>
        <w:numPr>
          <w:ilvl w:val="0"/>
          <w:numId w:val="43"/>
        </w:numPr>
        <w:rPr>
          <w:color w:val="000000"/>
        </w:rPr>
      </w:pPr>
      <w:r w:rsidRPr="007C5E66">
        <w:rPr>
          <w:color w:val="000000"/>
        </w:rPr>
        <w:t>Проанализировать рынок сырья для фотовольтаики (рынок кремния).</w:t>
      </w:r>
    </w:p>
    <w:p w:rsidR="0001142C" w:rsidRPr="007C5E66" w:rsidRDefault="0001142C" w:rsidP="00406E39">
      <w:pPr>
        <w:pStyle w:val="afffd"/>
      </w:pPr>
      <w:bookmarkStart w:id="51" w:name="_Toc59527872"/>
      <w:bookmarkStart w:id="52" w:name="_Toc64954784"/>
      <w:bookmarkStart w:id="53" w:name="_Toc108779232"/>
      <w:bookmarkStart w:id="54" w:name="_Toc127547055"/>
      <w:bookmarkStart w:id="55" w:name="_Toc280092235"/>
    </w:p>
    <w:p w:rsidR="0001142C" w:rsidRPr="007C5E66" w:rsidRDefault="0001142C" w:rsidP="008B0144">
      <w:pPr>
        <w:pStyle w:val="afffd"/>
        <w:outlineLvl w:val="1"/>
      </w:pPr>
      <w:bookmarkStart w:id="56" w:name="_Toc288743853"/>
      <w:bookmarkStart w:id="57" w:name="_Toc291175512"/>
      <w:bookmarkStart w:id="58" w:name="_Toc291257194"/>
      <w:bookmarkStart w:id="59" w:name="_Toc291258309"/>
      <w:bookmarkStart w:id="60" w:name="_Toc291258763"/>
      <w:bookmarkStart w:id="61" w:name="_Toc291589131"/>
      <w:bookmarkStart w:id="62" w:name="_Toc291762597"/>
      <w:r w:rsidRPr="007C5E66">
        <w:t>Объект исследования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:rsidR="0001142C" w:rsidRPr="007C5E66" w:rsidRDefault="0001142C" w:rsidP="00114F1E">
      <w:pPr>
        <w:pStyle w:val="22"/>
        <w:ind w:firstLine="709"/>
        <w:rPr>
          <w:color w:val="000000"/>
        </w:rPr>
      </w:pPr>
      <w:r w:rsidRPr="007C5E66">
        <w:rPr>
          <w:color w:val="000000"/>
        </w:rPr>
        <w:t xml:space="preserve">Рынок </w:t>
      </w:r>
      <w:r w:rsidR="00296B8D" w:rsidRPr="007C5E66">
        <w:rPr>
          <w:color w:val="000000"/>
        </w:rPr>
        <w:t>солнечной энергетики</w:t>
      </w:r>
      <w:r w:rsidRPr="007C5E66">
        <w:rPr>
          <w:color w:val="000000"/>
        </w:rPr>
        <w:t xml:space="preserve"> в России.</w:t>
      </w:r>
    </w:p>
    <w:p w:rsidR="0001142C" w:rsidRPr="007C5E66" w:rsidRDefault="0001142C" w:rsidP="00114F1E">
      <w:pPr>
        <w:pStyle w:val="24"/>
        <w:ind w:firstLine="720"/>
        <w:outlineLvl w:val="0"/>
        <w:rPr>
          <w:b/>
          <w:color w:val="auto"/>
        </w:rPr>
      </w:pPr>
    </w:p>
    <w:p w:rsidR="0001142C" w:rsidRPr="007C5E66" w:rsidRDefault="0001142C" w:rsidP="008B0144">
      <w:pPr>
        <w:pStyle w:val="afffd"/>
        <w:outlineLvl w:val="1"/>
      </w:pPr>
      <w:bookmarkStart w:id="63" w:name="_Toc109893875"/>
      <w:bookmarkStart w:id="64" w:name="_Toc111784159"/>
      <w:bookmarkStart w:id="65" w:name="_Toc111799904"/>
      <w:bookmarkStart w:id="66" w:name="_Toc111862342"/>
      <w:bookmarkStart w:id="67" w:name="_Toc111865532"/>
      <w:bookmarkStart w:id="68" w:name="_Toc112211357"/>
      <w:bookmarkStart w:id="69" w:name="_Toc112607433"/>
      <w:bookmarkStart w:id="70" w:name="_Toc132991674"/>
      <w:bookmarkStart w:id="71" w:name="_Toc190076803"/>
      <w:bookmarkStart w:id="72" w:name="_Toc216272743"/>
      <w:bookmarkStart w:id="73" w:name="_Toc291067935"/>
      <w:bookmarkStart w:id="74" w:name="_Toc291175513"/>
      <w:bookmarkStart w:id="75" w:name="_Toc291257195"/>
      <w:bookmarkStart w:id="76" w:name="_Toc291258310"/>
      <w:bookmarkStart w:id="77" w:name="_Toc291258764"/>
      <w:bookmarkStart w:id="78" w:name="_Toc291589132"/>
      <w:bookmarkStart w:id="79" w:name="_Toc291762598"/>
      <w:bookmarkStart w:id="80" w:name="_Toc107343662"/>
      <w:bookmarkStart w:id="81" w:name="_Toc108095189"/>
      <w:bookmarkStart w:id="82" w:name="_Toc108779234"/>
      <w:bookmarkStart w:id="83" w:name="_Toc127547057"/>
      <w:bookmarkStart w:id="84" w:name="_Toc41728235"/>
      <w:bookmarkStart w:id="85" w:name="_Toc45109112"/>
      <w:bookmarkStart w:id="86" w:name="_Toc47856548"/>
      <w:bookmarkStart w:id="87" w:name="_Toc59527873"/>
      <w:bookmarkStart w:id="88" w:name="_Toc64954785"/>
      <w:r w:rsidRPr="007C5E66">
        <w:t>Информационная база исследования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p w:rsidR="0001142C" w:rsidRPr="007C5E66" w:rsidRDefault="0001142C" w:rsidP="00114F1E">
      <w:pPr>
        <w:pStyle w:val="HTML"/>
        <w:numPr>
          <w:ilvl w:val="0"/>
          <w:numId w:val="42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7C5E66">
        <w:rPr>
          <w:rFonts w:ascii="Times New Roman" w:hAnsi="Times New Roman" w:cs="Times New Roman"/>
          <w:sz w:val="24"/>
          <w:szCs w:val="24"/>
        </w:rPr>
        <w:t>Печатные и электронные, деловые и специализированные издания.</w:t>
      </w:r>
    </w:p>
    <w:p w:rsidR="0001142C" w:rsidRPr="007C5E66" w:rsidRDefault="0001142C" w:rsidP="00114F1E">
      <w:pPr>
        <w:pStyle w:val="HTML"/>
        <w:numPr>
          <w:ilvl w:val="0"/>
          <w:numId w:val="42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7C5E66">
        <w:rPr>
          <w:rFonts w:ascii="Times New Roman" w:hAnsi="Times New Roman" w:cs="Times New Roman"/>
          <w:sz w:val="24"/>
          <w:szCs w:val="24"/>
        </w:rPr>
        <w:t>Базы данных ФТС РФ (импорта и экспорта), ФСГС РФ (производства).</w:t>
      </w:r>
    </w:p>
    <w:p w:rsidR="0001142C" w:rsidRPr="007C5E66" w:rsidRDefault="0001142C" w:rsidP="00114F1E">
      <w:pPr>
        <w:pStyle w:val="HTML"/>
        <w:numPr>
          <w:ilvl w:val="0"/>
          <w:numId w:val="42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7C5E66">
        <w:rPr>
          <w:rFonts w:ascii="Times New Roman" w:hAnsi="Times New Roman" w:cs="Times New Roman"/>
          <w:sz w:val="24"/>
          <w:szCs w:val="24"/>
        </w:rPr>
        <w:t>Ресурсы сети Интернет.</w:t>
      </w:r>
    </w:p>
    <w:p w:rsidR="0001142C" w:rsidRPr="007C5E66" w:rsidRDefault="0001142C" w:rsidP="00114F1E">
      <w:pPr>
        <w:pStyle w:val="HTML"/>
        <w:numPr>
          <w:ilvl w:val="0"/>
          <w:numId w:val="42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7C5E66">
        <w:rPr>
          <w:rFonts w:ascii="Times New Roman" w:hAnsi="Times New Roman" w:cs="Times New Roman"/>
          <w:sz w:val="24"/>
          <w:szCs w:val="24"/>
        </w:rPr>
        <w:t>Материалы компаний.</w:t>
      </w:r>
    </w:p>
    <w:p w:rsidR="0001142C" w:rsidRPr="007C5E66" w:rsidRDefault="0001142C" w:rsidP="00114F1E">
      <w:pPr>
        <w:pStyle w:val="HTML"/>
        <w:numPr>
          <w:ilvl w:val="0"/>
          <w:numId w:val="42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7C5E66">
        <w:rPr>
          <w:rFonts w:ascii="Times New Roman" w:hAnsi="Times New Roman" w:cs="Times New Roman"/>
          <w:sz w:val="24"/>
          <w:szCs w:val="24"/>
        </w:rPr>
        <w:t>Аналитические обзорные статьи в прессе.</w:t>
      </w:r>
    </w:p>
    <w:p w:rsidR="0001142C" w:rsidRPr="007C5E66" w:rsidRDefault="0001142C" w:rsidP="00114F1E">
      <w:pPr>
        <w:pStyle w:val="HTML"/>
        <w:numPr>
          <w:ilvl w:val="0"/>
          <w:numId w:val="42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7C5E66">
        <w:rPr>
          <w:rFonts w:ascii="Times New Roman" w:hAnsi="Times New Roman" w:cs="Times New Roman"/>
          <w:sz w:val="24"/>
          <w:szCs w:val="24"/>
        </w:rPr>
        <w:t>Результаты исследований маркетинговых и консалтинговых агентств.</w:t>
      </w:r>
    </w:p>
    <w:p w:rsidR="0001142C" w:rsidRPr="007C5E66" w:rsidRDefault="0001142C" w:rsidP="00114F1E">
      <w:pPr>
        <w:pStyle w:val="HTML"/>
        <w:numPr>
          <w:ilvl w:val="0"/>
          <w:numId w:val="42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7C5E66">
        <w:rPr>
          <w:rFonts w:ascii="Times New Roman" w:hAnsi="Times New Roman" w:cs="Times New Roman"/>
          <w:sz w:val="24"/>
          <w:szCs w:val="24"/>
        </w:rPr>
        <w:t>Экспертные оценки.</w:t>
      </w:r>
    </w:p>
    <w:p w:rsidR="0001142C" w:rsidRPr="007C5E66" w:rsidRDefault="0001142C" w:rsidP="00114F1E">
      <w:pPr>
        <w:pStyle w:val="HTML"/>
        <w:numPr>
          <w:ilvl w:val="0"/>
          <w:numId w:val="42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7C5E66">
        <w:rPr>
          <w:rFonts w:ascii="Times New Roman" w:hAnsi="Times New Roman" w:cs="Times New Roman"/>
          <w:sz w:val="24"/>
          <w:szCs w:val="24"/>
        </w:rPr>
        <w:t>Интервью с производителями и другими участниками рынка.</w:t>
      </w:r>
    </w:p>
    <w:p w:rsidR="0001142C" w:rsidRPr="007C5E66" w:rsidRDefault="0001142C" w:rsidP="00114F1E">
      <w:pPr>
        <w:pStyle w:val="HTML"/>
        <w:numPr>
          <w:ilvl w:val="0"/>
          <w:numId w:val="42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7C5E66">
        <w:rPr>
          <w:rFonts w:ascii="Times New Roman" w:hAnsi="Times New Roman" w:cs="Times New Roman"/>
          <w:sz w:val="24"/>
          <w:szCs w:val="24"/>
        </w:rPr>
        <w:t>Материалы отраслевых учреждений и базы данных.</w:t>
      </w:r>
    </w:p>
    <w:p w:rsidR="0001142C" w:rsidRPr="007C5E66" w:rsidRDefault="0001142C" w:rsidP="00114F1E">
      <w:pPr>
        <w:pStyle w:val="HTML"/>
        <w:numPr>
          <w:ilvl w:val="0"/>
          <w:numId w:val="42"/>
        </w:numPr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7C5E66">
        <w:rPr>
          <w:rFonts w:ascii="Times New Roman" w:hAnsi="Times New Roman" w:cs="Times New Roman"/>
          <w:sz w:val="24"/>
          <w:szCs w:val="24"/>
        </w:rPr>
        <w:lastRenderedPageBreak/>
        <w:t>Базы</w:t>
      </w:r>
      <w:r w:rsidRPr="007C5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5E66">
        <w:rPr>
          <w:rFonts w:ascii="Times New Roman" w:hAnsi="Times New Roman" w:cs="Times New Roman"/>
          <w:sz w:val="24"/>
          <w:szCs w:val="24"/>
        </w:rPr>
        <w:t>данных</w:t>
      </w:r>
      <w:r w:rsidRPr="007C5E66">
        <w:rPr>
          <w:rFonts w:ascii="Times New Roman" w:hAnsi="Times New Roman" w:cs="Times New Roman"/>
          <w:sz w:val="24"/>
          <w:szCs w:val="24"/>
          <w:lang w:val="en-US"/>
        </w:rPr>
        <w:t xml:space="preserve"> Discovery Research Group.</w:t>
      </w:r>
    </w:p>
    <w:p w:rsidR="0001142C" w:rsidRPr="007C5E66" w:rsidRDefault="0001142C" w:rsidP="00406E39">
      <w:pPr>
        <w:pStyle w:val="afffd"/>
        <w:rPr>
          <w:lang w:val="en-US"/>
        </w:rPr>
      </w:pPr>
    </w:p>
    <w:p w:rsidR="0001142C" w:rsidRPr="007C5E66" w:rsidRDefault="0001142C" w:rsidP="008B0144">
      <w:pPr>
        <w:pStyle w:val="afffd"/>
        <w:outlineLvl w:val="1"/>
      </w:pPr>
      <w:bookmarkStart w:id="89" w:name="_Toc291175514"/>
      <w:bookmarkStart w:id="90" w:name="_Toc291257196"/>
      <w:bookmarkStart w:id="91" w:name="_Toc291258311"/>
      <w:bookmarkStart w:id="92" w:name="_Toc291258765"/>
      <w:bookmarkStart w:id="93" w:name="_Toc291589133"/>
      <w:bookmarkStart w:id="94" w:name="_Toc291762599"/>
      <w:r w:rsidRPr="007C5E66">
        <w:t>Метод сбора данных</w:t>
      </w:r>
      <w:bookmarkEnd w:id="89"/>
      <w:bookmarkEnd w:id="90"/>
      <w:bookmarkEnd w:id="91"/>
      <w:bookmarkEnd w:id="92"/>
      <w:bookmarkEnd w:id="93"/>
      <w:bookmarkEnd w:id="94"/>
    </w:p>
    <w:p w:rsidR="0001142C" w:rsidRPr="007C5E66" w:rsidRDefault="0001142C" w:rsidP="00114F1E">
      <w:pPr>
        <w:pStyle w:val="HTML"/>
        <w:numPr>
          <w:ilvl w:val="0"/>
          <w:numId w:val="42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7C5E66">
        <w:rPr>
          <w:rFonts w:ascii="Times New Roman" w:hAnsi="Times New Roman" w:cs="Times New Roman"/>
          <w:sz w:val="24"/>
          <w:szCs w:val="24"/>
        </w:rPr>
        <w:t>Вторичные источники информации.</w:t>
      </w:r>
    </w:p>
    <w:p w:rsidR="0001142C" w:rsidRPr="007C5E66" w:rsidRDefault="0001142C" w:rsidP="00114F1E">
      <w:pPr>
        <w:pStyle w:val="2"/>
        <w:spacing w:before="0" w:after="0" w:line="288" w:lineRule="auto"/>
        <w:rPr>
          <w:rFonts w:ascii="Times New Roman" w:hAnsi="Times New Roman" w:cs="Times New Roman"/>
          <w:iCs/>
        </w:rPr>
      </w:pPr>
    </w:p>
    <w:p w:rsidR="0001142C" w:rsidRPr="007C5E66" w:rsidRDefault="0001142C" w:rsidP="008B0144">
      <w:pPr>
        <w:pStyle w:val="afffd"/>
        <w:outlineLvl w:val="1"/>
      </w:pPr>
      <w:bookmarkStart w:id="95" w:name="_Toc280092237"/>
      <w:bookmarkStart w:id="96" w:name="_Toc288743855"/>
      <w:bookmarkStart w:id="97" w:name="_Toc291175515"/>
      <w:bookmarkStart w:id="98" w:name="_Toc291257197"/>
      <w:bookmarkStart w:id="99" w:name="_Toc291258312"/>
      <w:bookmarkStart w:id="100" w:name="_Toc291258766"/>
      <w:bookmarkStart w:id="101" w:name="_Toc291589134"/>
      <w:bookmarkStart w:id="102" w:name="_Toc291762600"/>
      <w:r w:rsidRPr="007C5E66">
        <w:t>Метод анализа данных</w:t>
      </w:r>
      <w:bookmarkEnd w:id="80"/>
      <w:bookmarkEnd w:id="81"/>
      <w:bookmarkEnd w:id="82"/>
      <w:bookmarkEnd w:id="83"/>
      <w:bookmarkEnd w:id="95"/>
      <w:bookmarkEnd w:id="96"/>
      <w:bookmarkEnd w:id="97"/>
      <w:bookmarkEnd w:id="98"/>
      <w:bookmarkEnd w:id="99"/>
      <w:bookmarkEnd w:id="100"/>
      <w:bookmarkEnd w:id="101"/>
      <w:bookmarkEnd w:id="102"/>
    </w:p>
    <w:p w:rsidR="0001142C" w:rsidRPr="007C5E66" w:rsidRDefault="0001142C" w:rsidP="00114F1E">
      <w:pPr>
        <w:pStyle w:val="22"/>
        <w:ind w:firstLine="709"/>
      </w:pPr>
      <w:r w:rsidRPr="007C5E66">
        <w:t>Традиционный контент-анализ документов.</w:t>
      </w:r>
      <w:bookmarkStart w:id="103" w:name="_Toc59527874"/>
      <w:bookmarkStart w:id="104" w:name="_Toc64954786"/>
      <w:bookmarkStart w:id="105" w:name="_Toc108779235"/>
      <w:bookmarkStart w:id="106" w:name="_Toc127547058"/>
      <w:bookmarkEnd w:id="84"/>
      <w:bookmarkEnd w:id="85"/>
      <w:bookmarkEnd w:id="86"/>
      <w:bookmarkEnd w:id="87"/>
      <w:bookmarkEnd w:id="88"/>
    </w:p>
    <w:bookmarkEnd w:id="103"/>
    <w:bookmarkEnd w:id="104"/>
    <w:bookmarkEnd w:id="105"/>
    <w:bookmarkEnd w:id="106"/>
    <w:p w:rsidR="00A4354F" w:rsidRPr="007C5E66" w:rsidRDefault="00A4354F" w:rsidP="00114F1E">
      <w:pPr>
        <w:pStyle w:val="a4"/>
        <w:spacing w:after="0"/>
      </w:pPr>
    </w:p>
    <w:p w:rsidR="00A4354F" w:rsidRPr="007C5E66" w:rsidRDefault="00A4354F" w:rsidP="004C6B37">
      <w:pPr>
        <w:pStyle w:val="12"/>
      </w:pPr>
      <w:bookmarkStart w:id="107" w:name="_Toc108779236"/>
      <w:bookmarkStart w:id="108" w:name="_Toc127547059"/>
      <w:r w:rsidRPr="007C5E66">
        <w:br w:type="page"/>
      </w:r>
      <w:bookmarkStart w:id="109" w:name="_Toc288743879"/>
      <w:bookmarkStart w:id="110" w:name="_Toc290038446"/>
      <w:bookmarkStart w:id="111" w:name="_Toc291253436"/>
      <w:bookmarkStart w:id="112" w:name="_Toc291258344"/>
      <w:bookmarkStart w:id="113" w:name="_Toc291258798"/>
      <w:bookmarkStart w:id="114" w:name="_Toc291589166"/>
      <w:bookmarkStart w:id="115" w:name="_Toc291762619"/>
      <w:bookmarkEnd w:id="107"/>
      <w:bookmarkEnd w:id="108"/>
      <w:r w:rsidR="006120BB">
        <w:lastRenderedPageBreak/>
        <w:t>Глава 4</w:t>
      </w:r>
      <w:r w:rsidRPr="007C5E66">
        <w:t xml:space="preserve">. Российский рынок </w:t>
      </w:r>
      <w:r w:rsidR="004F47B8" w:rsidRPr="007C5E66">
        <w:t>солнечной энергетики</w:t>
      </w:r>
      <w:bookmarkEnd w:id="110"/>
      <w:bookmarkEnd w:id="111"/>
      <w:bookmarkEnd w:id="112"/>
      <w:bookmarkEnd w:id="113"/>
      <w:bookmarkEnd w:id="114"/>
      <w:bookmarkEnd w:id="115"/>
    </w:p>
    <w:p w:rsidR="00A4354F" w:rsidRPr="007C5E66" w:rsidRDefault="00A4354F" w:rsidP="00114F1E"/>
    <w:p w:rsidR="008B2767" w:rsidRPr="007C5E66" w:rsidRDefault="008B2767" w:rsidP="008B2767">
      <w:pPr>
        <w:ind w:firstLine="709"/>
      </w:pPr>
      <w:bookmarkStart w:id="116" w:name="_Toc288743870"/>
      <w:r w:rsidRPr="007C5E66">
        <w:t>Одно из приоритетных направлений политики модернизации и инновационного развития России в отношении задач развития топливно-энергетического комплекса – разработка новых альтернативных источников энергии. В мире ежегодно производится и потребляется более 125 тыс. т</w:t>
      </w:r>
      <w:r w:rsidR="00206990">
        <w:t>онн</w:t>
      </w:r>
      <w:r w:rsidRPr="007C5E66">
        <w:t xml:space="preserve"> кремния (исходного сырья для солнечных элементов), и производится и потребляется несколько сотен тысяч тонн меди для проводов, алюминия для рамок, аккумуляторных материалов и пр. Российские производители в состоянии предложить все линейку компонентов от поликремния до модулей и инсталляции готовых систем. Однако российские производители во многом разъединены и до сих пор не имели возможности системно выйти на новый растущий рынок.</w:t>
      </w:r>
    </w:p>
    <w:p w:rsidR="008B2767" w:rsidRPr="007C5E66" w:rsidRDefault="008B2767" w:rsidP="008B2767">
      <w:pPr>
        <w:ind w:firstLine="709"/>
      </w:pPr>
      <w:r w:rsidRPr="007C5E66">
        <w:t>Это положение всех устраивало на протяжении 2001-2008 гг., когда каждый производитель имел своего покупателя за рубежом. Начиная с сентября 2008 г. ситуация резко изменилась – цены на все компоненты резко (в 2-3 раза снизились), поэтому российские производители стали испытывать трудности с реализацией своей продукции. По мнению специалистов, решением этой проблемы является то, что российским производителям необходимо, во-первых, консолидироваться самим и, во-вторых, научиться выходить на внешние рынки не с компонентами, а с системными проектами в солнечной энергетике</w:t>
      </w:r>
      <w:r w:rsidR="00463F92" w:rsidRPr="007C5E66">
        <w:t>.</w:t>
      </w:r>
    </w:p>
    <w:p w:rsidR="00463F92" w:rsidRPr="007C5E66" w:rsidRDefault="00463F92" w:rsidP="00463F92">
      <w:pPr>
        <w:ind w:firstLine="709"/>
      </w:pPr>
      <w:r w:rsidRPr="007C5E66">
        <w:t>В 2010 году Правительство РФ утвердило критерии предоставления компенсации за технологическое присоединение объектов, работающих на возобновляемых источниках энергии (ВИЭ) в России.</w:t>
      </w:r>
    </w:p>
    <w:p w:rsidR="00463F92" w:rsidRPr="007C5E66" w:rsidRDefault="00463F92" w:rsidP="00463F92">
      <w:pPr>
        <w:ind w:firstLine="709"/>
      </w:pPr>
      <w:r w:rsidRPr="007C5E66">
        <w:t xml:space="preserve">Согласно постановлению правительства от 20 октября 2010 года, на компенсации могут претендовать генерации, признанные объектами ВИЭ на основании постановления правительства от 3 июня 2008 года "О квалификации генерирующего объекта, функционирующего на основе использования возобновляемых источников энергии". Установленная мощность таких объектов не должна превышать 25 МВт. Генерирующий объект признается введенным в эксплуатацию со дня вступления в силу Федерального закона "О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России". Кроме того, в отношении лица, которому генерирующий объект принадлежит на праве собственности или на ином законном основании, не должно быть возбуждено </w:t>
      </w:r>
      <w:r w:rsidRPr="007C5E66">
        <w:lastRenderedPageBreak/>
        <w:t>производство по делу о несостоятельности (банкротстве) и не имеется вступившего в силу решения судебного органа о признании несостоятельным (банкротом). Юридическое лицо, которому генерирующий объект принадлежит на праве собственности или на ином законном основании, не должно находиться в стадии ликвидации.</w:t>
      </w:r>
    </w:p>
    <w:p w:rsidR="00463F92" w:rsidRPr="007C5E66" w:rsidRDefault="00463F92" w:rsidP="00463F92">
      <w:pPr>
        <w:ind w:firstLine="709"/>
      </w:pPr>
      <w:r w:rsidRPr="007C5E66">
        <w:t>Льготное присоединение к электросетям является лишь одним моментом из необходимого комплекса механизмов стимулирования возобновляемой энергетики в РФ. Сейчас в Госдуму внесен законопроект, определяющий порядок заключения договоров о предоставлении мощности в отношении ВИЭ. Договоры являются долгосрочными и должны обеспечить инвесторам возврат вложенных в возобновляемую энергетику средств.</w:t>
      </w:r>
    </w:p>
    <w:p w:rsidR="00463F92" w:rsidRPr="007C5E66" w:rsidRDefault="00463F92" w:rsidP="00463F92">
      <w:pPr>
        <w:ind w:firstLine="709"/>
      </w:pPr>
      <w:r w:rsidRPr="007C5E66">
        <w:t xml:space="preserve">Механизм поддержки развития ВИЭ в России начал формироваться с 2009 года, хотя вопрос о том, как и в какой </w:t>
      </w:r>
      <w:r w:rsidR="00192F45" w:rsidRPr="007C5E66">
        <w:t>мере,</w:t>
      </w:r>
      <w:r w:rsidRPr="007C5E66">
        <w:t xml:space="preserve"> государству вкладываться в ВИЭ, обсуждается с 1993 года. Так, весной 2009 года вышло распоряжение правительства, определяющее целевые показатели ВИЭ. Оно содержит задания по объему производства на базе ВИЭ электрической энергии в процентах от общего производства: 1,5% - в 2010 году, 2,5% - в 2015 году и 4,5% - в 2020 году. Есть постановление правительства Российской Федерации N 426 от 03.06.2008 года "О квалификации генерирующего объекта, функционирующего на основе использования возобновляемых источников энергии" и приказ Минэнерго РФ N 187 от 17.11.2008 года "О порядке ведения реестра выдачи и погашения сертификатов, подтверждающих объем производства электрической энергии на квалифицированных генерирующих объектах". Федеральным законом N 35 от 26 марта 2003 года "Об электроэнергетике" в его редакции N 250-ФЗ от 4 ноября 2007 года предусматриваются меры, стимулирующие развитие ВИЭ: установление надбавок для генерации ВИЭ, компенсации стоимости техприсоединения для объектов установленной мощности не менее 25 МВт, государственного финансирования и т.д.</w:t>
      </w:r>
    </w:p>
    <w:p w:rsidR="00463F92" w:rsidRPr="007C5E66" w:rsidRDefault="00463F92" w:rsidP="00463F92">
      <w:pPr>
        <w:ind w:firstLine="709"/>
      </w:pPr>
      <w:r w:rsidRPr="007C5E66">
        <w:t>Все это, однако, не решает основной задачи - массового распространения объектов "зеленой" электроэнергии. В 2010 году доля ВИЭ по стране составила 0,5%. Согласно планам правительства, с помощью объектов ВИЭ к 2020 году должно обеспечиваться 4,5% выработки электроэнергии в стране (без учета ГЭС мощностью более 25 МВт). Это очень немного. Страны Евросоюза поставили цель к 2020 году довести долю использования ВИЭ в своем энергобалансе до 20%.</w:t>
      </w:r>
    </w:p>
    <w:p w:rsidR="00463F92" w:rsidRPr="007C5E66" w:rsidRDefault="00463F92" w:rsidP="00463F92">
      <w:pPr>
        <w:ind w:firstLine="709"/>
      </w:pPr>
      <w:r w:rsidRPr="007C5E66">
        <w:lastRenderedPageBreak/>
        <w:t>По большому счету из всех необходимых условий для развития рынка ВИЭ у нас есть только научная и инженерная база для проведения необходимых работ. Машиностроение тоже не приспособлено для серийного выпуска оборудования "альтернативных" станций, поэтому его необходимо заказывать у зарубежных производителей. По мнению генерального директора компании «БПЦ Энергетические системы» Александр</w:t>
      </w:r>
      <w:r w:rsidR="002D73AD" w:rsidRPr="007C5E66">
        <w:t>а</w:t>
      </w:r>
      <w:r w:rsidRPr="007C5E66">
        <w:t xml:space="preserve"> Скороходов</w:t>
      </w:r>
      <w:r w:rsidR="002D73AD" w:rsidRPr="007C5E66">
        <w:t>а</w:t>
      </w:r>
      <w:r w:rsidRPr="007C5E66">
        <w:t>, для быстрого сокращения отставания РФ в части энергетического машиностроения необходимо, в частности, принятие решений по упрощению импорта комплектующих для российских производителей и сборочных предприятий, выпускающих технику и оборудование для альтернативной энергетики в России по зарубежным лицензиям и технологиям. Кроме того, на российском рынке нет льготных тарифов на присоединение объектов ВИЭ к сетям и прочего. Многие проекты, которые обсуждались в 2007-2008 годах, надеясь на появление надбавочных тарифов на альтернативную энергетику, затем были заморожены, так как никаких мер по развитию рынка не было принято.</w:t>
      </w:r>
    </w:p>
    <w:p w:rsidR="00463F92" w:rsidRPr="007C5E66" w:rsidRDefault="00463F92" w:rsidP="00463F92">
      <w:pPr>
        <w:ind w:firstLine="709"/>
      </w:pPr>
      <w:r w:rsidRPr="007C5E66">
        <w:t>Минэнерго в настоящее время не ведет никакого учета объектов ВИЭ. Расстановка сил такова, что какие-то проекты в области альтернативной энергетики ведут сейчас только госкомпании. За ветер и геотермальную энергию в ответе "РусГидро", за солнце - "Роснано" и "Нитол". Из-за отсутствия внутреннего рынка какие-то виды продукции в основном идут на экспорт (</w:t>
      </w:r>
      <w:r w:rsidR="003933F9" w:rsidRPr="007C5E66">
        <w:t xml:space="preserve">например, солнечные модули). </w:t>
      </w:r>
      <w:r w:rsidRPr="007C5E66">
        <w:t>Но</w:t>
      </w:r>
      <w:r w:rsidR="003933F9" w:rsidRPr="007C5E66">
        <w:t>, по мнению</w:t>
      </w:r>
      <w:r w:rsidR="004C6B37" w:rsidRPr="007C5E66">
        <w:t xml:space="preserve"> </w:t>
      </w:r>
      <w:r w:rsidR="003933F9" w:rsidRPr="007C5E66">
        <w:t xml:space="preserve">исполнительного директора НП "ВТИ" (Некоммерческое партнерство "Всероссийский теплотехнический институт") Евгения Гламаздина, </w:t>
      </w:r>
      <w:r w:rsidRPr="007C5E66">
        <w:t xml:space="preserve">говорить о каком-то монополизме преждевременно. Сегодня участие в строительстве объектов ВИЭ государственных структур является мощной платформой для развития этих проектов. Приход сюда частных компаний </w:t>
      </w:r>
      <w:r w:rsidR="003933F9" w:rsidRPr="007C5E66">
        <w:t>является лишь</w:t>
      </w:r>
      <w:r w:rsidRPr="007C5E66">
        <w:t xml:space="preserve"> дело</w:t>
      </w:r>
      <w:r w:rsidR="003933F9" w:rsidRPr="007C5E66">
        <w:t>м</w:t>
      </w:r>
      <w:r w:rsidRPr="007C5E66">
        <w:t xml:space="preserve"> времени</w:t>
      </w:r>
      <w:r w:rsidR="003933F9" w:rsidRPr="007C5E66">
        <w:t>.</w:t>
      </w:r>
    </w:p>
    <w:p w:rsidR="00463F92" w:rsidRPr="007C5E66" w:rsidRDefault="00463F92" w:rsidP="00463F92">
      <w:pPr>
        <w:ind w:firstLine="709"/>
      </w:pPr>
      <w:r w:rsidRPr="007C5E66">
        <w:t>Главное не льготы, а экономическая эффективность того или иного проекта ВИЭ. Существующая на сегодняшний день практика показывает, что в российских условиях ветряные и солнечные электростанции попросту не окупаются. Александр Скороходов констатирует, что даже при условии льготных режимов финансирования, которые предлагают зарубежные производители, полного возврата инвестиций в большинстве случаев можно ожидать через 10 лет и более. По его мнению, из альтернативных же источников в российских условиях наиболее доступным и перспективным является биотопливо.</w:t>
      </w:r>
    </w:p>
    <w:p w:rsidR="00406E39" w:rsidRPr="007C5E66" w:rsidRDefault="00206990" w:rsidP="00A26DFE">
      <w:pPr>
        <w:pStyle w:val="afffd"/>
        <w:outlineLvl w:val="1"/>
      </w:pPr>
      <w:bookmarkStart w:id="117" w:name="_Toc291589168"/>
      <w:bookmarkStart w:id="118" w:name="_Toc291762620"/>
      <w:r>
        <w:lastRenderedPageBreak/>
        <w:t>§1</w:t>
      </w:r>
      <w:r w:rsidR="00A26DFE" w:rsidRPr="007C5E66">
        <w:t xml:space="preserve">. </w:t>
      </w:r>
      <w:r w:rsidR="00406E39" w:rsidRPr="007C5E66">
        <w:t>Производство электроэнергии</w:t>
      </w:r>
      <w:bookmarkEnd w:id="117"/>
      <w:r>
        <w:t xml:space="preserve"> в России</w:t>
      </w:r>
      <w:bookmarkEnd w:id="118"/>
    </w:p>
    <w:p w:rsidR="00A26DFE" w:rsidRPr="007C5E66" w:rsidRDefault="00A26DFE" w:rsidP="00541BC6">
      <w:pPr>
        <w:ind w:firstLine="709"/>
      </w:pPr>
    </w:p>
    <w:p w:rsidR="00A4354F" w:rsidRPr="007C5E66" w:rsidRDefault="00206990" w:rsidP="00A26DFE">
      <w:pPr>
        <w:pStyle w:val="afffd"/>
        <w:outlineLvl w:val="1"/>
      </w:pPr>
      <w:bookmarkStart w:id="119" w:name="_Toc290038448"/>
      <w:bookmarkStart w:id="120" w:name="_Toc291589169"/>
      <w:bookmarkStart w:id="121" w:name="_Toc291762621"/>
      <w:r>
        <w:t>§2</w:t>
      </w:r>
      <w:r w:rsidR="00A26DFE" w:rsidRPr="007C5E66">
        <w:t xml:space="preserve">. </w:t>
      </w:r>
      <w:r w:rsidR="00A4354F" w:rsidRPr="007C5E66">
        <w:t>Производство</w:t>
      </w:r>
      <w:bookmarkEnd w:id="116"/>
      <w:bookmarkEnd w:id="119"/>
      <w:r w:rsidR="00541BC6" w:rsidRPr="007C5E66">
        <w:t xml:space="preserve"> фотовольтаики</w:t>
      </w:r>
      <w:bookmarkEnd w:id="120"/>
      <w:bookmarkEnd w:id="121"/>
    </w:p>
    <w:p w:rsidR="00A26DFE" w:rsidRPr="007C5E66" w:rsidRDefault="00A26DFE" w:rsidP="00114F1E">
      <w:pPr>
        <w:rPr>
          <w:kern w:val="36"/>
        </w:rPr>
      </w:pPr>
      <w:bookmarkStart w:id="122" w:name="_Toc291253437"/>
      <w:bookmarkStart w:id="123" w:name="_Toc291256817"/>
      <w:bookmarkStart w:id="124" w:name="_Toc291256846"/>
      <w:bookmarkStart w:id="125" w:name="_Toc291256871"/>
      <w:bookmarkStart w:id="126" w:name="_Toc291256930"/>
      <w:bookmarkStart w:id="127" w:name="_Toc291257203"/>
    </w:p>
    <w:p w:rsidR="0098074B" w:rsidRPr="007C5E66" w:rsidRDefault="0098074B" w:rsidP="00114F1E">
      <w:pPr>
        <w:rPr>
          <w:kern w:val="36"/>
        </w:rPr>
      </w:pPr>
      <w:r w:rsidRPr="007C5E66">
        <w:rPr>
          <w:kern w:val="36"/>
        </w:rPr>
        <w:t>По сравнению с США и странами ЕС использование возобновляемых источников энергии (ВИЭ) в России находится на низком уровне. Сложившуюся ситуацию можно объяснить доступностью традиционных ископаемых энергоносителей, а также слабой озабоченностью экологической обстановкой в стране властей, бизнеса и населения.</w:t>
      </w:r>
      <w:bookmarkEnd w:id="122"/>
      <w:bookmarkEnd w:id="123"/>
      <w:bookmarkEnd w:id="124"/>
      <w:bookmarkEnd w:id="125"/>
      <w:bookmarkEnd w:id="126"/>
      <w:bookmarkEnd w:id="127"/>
    </w:p>
    <w:p w:rsidR="0098074B" w:rsidRPr="007C5E66" w:rsidRDefault="0098074B" w:rsidP="00114F1E">
      <w:pPr>
        <w:rPr>
          <w:kern w:val="36"/>
        </w:rPr>
      </w:pPr>
      <w:bookmarkStart w:id="128" w:name="_Toc291253438"/>
      <w:bookmarkStart w:id="129" w:name="_Toc291256818"/>
      <w:bookmarkStart w:id="130" w:name="_Toc291256847"/>
      <w:bookmarkStart w:id="131" w:name="_Toc291256872"/>
      <w:bookmarkStart w:id="132" w:name="_Toc291256931"/>
      <w:bookmarkStart w:id="133" w:name="_Toc291257204"/>
      <w:r w:rsidRPr="007C5E66">
        <w:rPr>
          <w:kern w:val="36"/>
        </w:rPr>
        <w:t>Один из основных барьеров для строительства крупных электростанций на ВИЭ – отсутствие положения о стимулирующем тарифе, по которому государство покупало бы электроэнергию, производимую на основе ВИЭ.</w:t>
      </w:r>
      <w:bookmarkEnd w:id="128"/>
      <w:bookmarkEnd w:id="129"/>
      <w:bookmarkEnd w:id="130"/>
      <w:bookmarkEnd w:id="131"/>
      <w:bookmarkEnd w:id="132"/>
      <w:bookmarkEnd w:id="133"/>
    </w:p>
    <w:p w:rsidR="003933F9" w:rsidRPr="007C5E66" w:rsidRDefault="003933F9" w:rsidP="003933F9">
      <w:pPr>
        <w:ind w:firstLine="709"/>
      </w:pPr>
      <w:r w:rsidRPr="007C5E66">
        <w:t xml:space="preserve">Общий объем российского рынка </w:t>
      </w:r>
      <w:r w:rsidR="004C6B37" w:rsidRPr="007C5E66">
        <w:t>фотовольтаики</w:t>
      </w:r>
      <w:r w:rsidRPr="007C5E66">
        <w:t xml:space="preserve"> на основе технологии кремния в 2008 г. составлял всего </w:t>
      </w:r>
      <w:r w:rsidR="00081708">
        <w:t>…</w:t>
      </w:r>
      <w:r w:rsidRPr="007C5E66">
        <w:t xml:space="preserve"> МВт. </w:t>
      </w:r>
      <w:r w:rsidR="004C6B37" w:rsidRPr="007C5E66">
        <w:t xml:space="preserve">В 2010 году этот показатель увеличился до </w:t>
      </w:r>
      <w:r w:rsidR="00081708">
        <w:t>…</w:t>
      </w:r>
      <w:r w:rsidR="004C6B37" w:rsidRPr="007C5E66">
        <w:t>МВт. А в</w:t>
      </w:r>
      <w:r w:rsidRPr="007C5E66">
        <w:t xml:space="preserve"> 2020 г. российский рынок составит, как ожидается некоторыми экспертами, </w:t>
      </w:r>
      <w:r w:rsidR="00081708">
        <w:t>…</w:t>
      </w:r>
      <w:r w:rsidRPr="007C5E66">
        <w:t xml:space="preserve"> МВт, а в денежном выражении - </w:t>
      </w:r>
      <w:r w:rsidR="00081708">
        <w:t>…</w:t>
      </w:r>
      <w:r w:rsidRPr="007C5E66">
        <w:t>млн</w:t>
      </w:r>
      <w:r w:rsidR="00206990">
        <w:t>.</w:t>
      </w:r>
      <w:r w:rsidRPr="007C5E66">
        <w:t xml:space="preserve"> руб.</w:t>
      </w:r>
    </w:p>
    <w:p w:rsidR="0098074B" w:rsidRPr="007C5E66" w:rsidRDefault="003933F9" w:rsidP="003933F9">
      <w:pPr>
        <w:rPr>
          <w:kern w:val="36"/>
        </w:rPr>
      </w:pPr>
      <w:r w:rsidRPr="007C5E66">
        <w:rPr>
          <w:kern w:val="36"/>
        </w:rPr>
        <w:t>В целом н</w:t>
      </w:r>
      <w:r w:rsidR="0098074B" w:rsidRPr="007C5E66">
        <w:rPr>
          <w:kern w:val="36"/>
        </w:rPr>
        <w:t xml:space="preserve">а рынке фотовольтаики Россия выступает </w:t>
      </w:r>
      <w:r w:rsidRPr="007C5E66">
        <w:rPr>
          <w:kern w:val="36"/>
        </w:rPr>
        <w:t xml:space="preserve">только </w:t>
      </w:r>
      <w:r w:rsidR="0098074B" w:rsidRPr="007C5E66">
        <w:rPr>
          <w:kern w:val="36"/>
        </w:rPr>
        <w:t xml:space="preserve">в качестве экспортера сырья и продукции. Отсутствие внутреннего потребления объясняется тем, что благоприятные уровни солнечной радиации в стране приходятся на относительно бедные регионы: Юго-Запад, Южную Сибирь, Дальний Восток. Как следствие, на начало 2010 года суммарная мощность установленных фотоэлектрических станций оценивалась не более чем в </w:t>
      </w:r>
      <w:r w:rsidR="00081708">
        <w:rPr>
          <w:kern w:val="36"/>
        </w:rPr>
        <w:t>…</w:t>
      </w:r>
      <w:r w:rsidR="0098074B" w:rsidRPr="007C5E66">
        <w:rPr>
          <w:kern w:val="36"/>
        </w:rPr>
        <w:t>МВт.</w:t>
      </w:r>
    </w:p>
    <w:p w:rsidR="0098074B" w:rsidRPr="007C5E66" w:rsidRDefault="0098074B" w:rsidP="003933F9">
      <w:pPr>
        <w:rPr>
          <w:kern w:val="36"/>
        </w:rPr>
      </w:pPr>
      <w:r w:rsidRPr="007C5E66">
        <w:rPr>
          <w:kern w:val="36"/>
        </w:rPr>
        <w:t>Несмотря на отсутствие внутреннего рынка и слабые перспективы его развития, российская фотовольтаическая отрасль активно развивалась, ориентируясь на европейский рынок. Из Европы в Россию в эпоху дефицита поликремния поставлялись кремниевые отходы и битые пластины.</w:t>
      </w:r>
    </w:p>
    <w:p w:rsidR="0098074B" w:rsidRPr="007C5E66" w:rsidRDefault="0098074B" w:rsidP="003933F9">
      <w:pPr>
        <w:rPr>
          <w:kern w:val="36"/>
        </w:rPr>
      </w:pPr>
      <w:r w:rsidRPr="007C5E66">
        <w:rPr>
          <w:kern w:val="36"/>
        </w:rPr>
        <w:t xml:space="preserve">Российские компании из импортного сырья выращивали слитки, резали пластины и выпускали ФЭП. В одной из этих форм полуфабрикаты поставлялись обратно в Европу. Оборот такой торговли достигал </w:t>
      </w:r>
      <w:r w:rsidR="00081708">
        <w:rPr>
          <w:kern w:val="36"/>
        </w:rPr>
        <w:t>…</w:t>
      </w:r>
      <w:r w:rsidRPr="007C5E66">
        <w:rPr>
          <w:kern w:val="36"/>
        </w:rPr>
        <w:t xml:space="preserve">тонн ежегодно, но с каждым годом сокращается. Суммарная установленная мощность предприятий дальнейшей цепочки передела (модули, батареи) оценивается не более чем в </w:t>
      </w:r>
      <w:r w:rsidR="00081708">
        <w:rPr>
          <w:kern w:val="36"/>
        </w:rPr>
        <w:t>…</w:t>
      </w:r>
      <w:r w:rsidRPr="007C5E66">
        <w:rPr>
          <w:kern w:val="36"/>
        </w:rPr>
        <w:t xml:space="preserve"> МВт в год. При участии Роснано был построен завод поликремния группы “Нитол” в Иркутской области (</w:t>
      </w:r>
      <w:r w:rsidR="00081708">
        <w:rPr>
          <w:kern w:val="36"/>
        </w:rPr>
        <w:t>…</w:t>
      </w:r>
      <w:r w:rsidRPr="007C5E66">
        <w:rPr>
          <w:kern w:val="36"/>
        </w:rPr>
        <w:t xml:space="preserve"> тонн в год), строятся три крупных производства ФЭП и модулей общей мощностью более </w:t>
      </w:r>
      <w:r w:rsidR="00081708">
        <w:rPr>
          <w:kern w:val="36"/>
        </w:rPr>
        <w:t>…</w:t>
      </w:r>
      <w:r w:rsidRPr="007C5E66">
        <w:rPr>
          <w:kern w:val="36"/>
        </w:rPr>
        <w:t>МВт в год.</w:t>
      </w:r>
    </w:p>
    <w:p w:rsidR="003933F9" w:rsidRPr="007C5E66" w:rsidRDefault="003933F9" w:rsidP="003933F9">
      <w:pPr>
        <w:rPr>
          <w:kern w:val="36"/>
        </w:rPr>
      </w:pPr>
    </w:p>
    <w:p w:rsidR="00A26DFE" w:rsidRPr="007C5E66" w:rsidRDefault="00A26DFE" w:rsidP="003933F9">
      <w:pPr>
        <w:rPr>
          <w:kern w:val="36"/>
        </w:rPr>
      </w:pPr>
    </w:p>
    <w:p w:rsidR="00541BC6" w:rsidRPr="007C5E66" w:rsidRDefault="00541BC6" w:rsidP="00B835C0">
      <w:pPr>
        <w:pStyle w:val="af6"/>
        <w:spacing w:line="240" w:lineRule="auto"/>
        <w:ind w:firstLine="0"/>
        <w:rPr>
          <w:i/>
        </w:rPr>
      </w:pPr>
      <w:bookmarkStart w:id="134" w:name="_Toc291756769"/>
      <w:r w:rsidRPr="007C5E66">
        <w:rPr>
          <w:i/>
        </w:rPr>
        <w:t xml:space="preserve">Таблица </w:t>
      </w:r>
      <w:r w:rsidR="00DC325D" w:rsidRPr="007C5E66">
        <w:rPr>
          <w:i/>
        </w:rPr>
        <w:fldChar w:fldCharType="begin"/>
      </w:r>
      <w:r w:rsidR="008C4336" w:rsidRPr="007C5E66">
        <w:rPr>
          <w:i/>
        </w:rPr>
        <w:instrText xml:space="preserve"> SEQ Таблица \* ARABIC </w:instrText>
      </w:r>
      <w:r w:rsidR="00DC325D" w:rsidRPr="007C5E66">
        <w:rPr>
          <w:i/>
        </w:rPr>
        <w:fldChar w:fldCharType="separate"/>
      </w:r>
      <w:r w:rsidR="006120BB">
        <w:rPr>
          <w:i/>
          <w:noProof/>
        </w:rPr>
        <w:t>15</w:t>
      </w:r>
      <w:r w:rsidR="00DC325D" w:rsidRPr="007C5E66">
        <w:rPr>
          <w:i/>
        </w:rPr>
        <w:fldChar w:fldCharType="end"/>
      </w:r>
      <w:r w:rsidRPr="007C5E66">
        <w:rPr>
          <w:i/>
        </w:rPr>
        <w:t xml:space="preserve"> Основные экономические показатели на российском рынке солнечных элементов и модулей за 2010 год, МВт</w:t>
      </w:r>
      <w:bookmarkEnd w:id="134"/>
    </w:p>
    <w:tbl>
      <w:tblPr>
        <w:tblW w:w="7296" w:type="dxa"/>
        <w:jc w:val="center"/>
        <w:tblInd w:w="1668" w:type="dxa"/>
        <w:tblLook w:val="04A0" w:firstRow="1" w:lastRow="0" w:firstColumn="1" w:lastColumn="0" w:noHBand="0" w:noVBand="1"/>
      </w:tblPr>
      <w:tblGrid>
        <w:gridCol w:w="5101"/>
        <w:gridCol w:w="2195"/>
      </w:tblGrid>
      <w:tr w:rsidR="003933F9" w:rsidRPr="007C5E66" w:rsidTr="003C414F">
        <w:trPr>
          <w:trHeight w:val="280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933F9" w:rsidRPr="007C5E66" w:rsidRDefault="003933F9" w:rsidP="003933F9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7C5E66"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933F9" w:rsidRPr="007C5E66" w:rsidRDefault="003933F9" w:rsidP="003933F9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7C5E66">
              <w:rPr>
                <w:b/>
                <w:sz w:val="20"/>
                <w:szCs w:val="20"/>
              </w:rPr>
              <w:t>МВт</w:t>
            </w:r>
          </w:p>
        </w:tc>
      </w:tr>
      <w:tr w:rsidR="003933F9" w:rsidRPr="007C5E66" w:rsidTr="00081708">
        <w:trPr>
          <w:trHeight w:val="280"/>
          <w:jc w:val="center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F9" w:rsidRPr="007C5E66" w:rsidRDefault="003933F9" w:rsidP="003933F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C5E66">
              <w:rPr>
                <w:sz w:val="20"/>
                <w:szCs w:val="20"/>
              </w:rPr>
              <w:t>Производство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F9" w:rsidRPr="007C5E66" w:rsidRDefault="003933F9" w:rsidP="003933F9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3933F9" w:rsidRPr="007C5E66" w:rsidTr="00081708">
        <w:trPr>
          <w:trHeight w:val="280"/>
          <w:jc w:val="center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F9" w:rsidRPr="007C5E66" w:rsidRDefault="003933F9" w:rsidP="003933F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C5E66">
              <w:rPr>
                <w:sz w:val="20"/>
                <w:szCs w:val="20"/>
              </w:rPr>
              <w:t>Производственные мощности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F9" w:rsidRPr="007C5E66" w:rsidRDefault="003933F9" w:rsidP="003933F9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3933F9" w:rsidRPr="007C5E66" w:rsidTr="00081708">
        <w:trPr>
          <w:trHeight w:val="280"/>
          <w:jc w:val="center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F9" w:rsidRPr="007C5E66" w:rsidRDefault="003933F9" w:rsidP="003933F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C5E66">
              <w:rPr>
                <w:sz w:val="20"/>
                <w:szCs w:val="20"/>
              </w:rPr>
              <w:t>Новые проекты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F9" w:rsidRPr="007C5E66" w:rsidRDefault="003933F9" w:rsidP="00A905D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933F9" w:rsidRPr="007C5E66" w:rsidTr="00081708">
        <w:trPr>
          <w:trHeight w:val="280"/>
          <w:jc w:val="center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F9" w:rsidRPr="007C5E66" w:rsidRDefault="003933F9" w:rsidP="003933F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C5E66">
              <w:rPr>
                <w:sz w:val="20"/>
                <w:szCs w:val="20"/>
              </w:rPr>
              <w:t>Потребление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F9" w:rsidRPr="007C5E66" w:rsidRDefault="003933F9" w:rsidP="003933F9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3933F9" w:rsidRPr="007C5E66" w:rsidTr="00081708">
        <w:trPr>
          <w:trHeight w:val="280"/>
          <w:jc w:val="center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F9" w:rsidRPr="007C5E66" w:rsidRDefault="003933F9" w:rsidP="003933F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C5E66">
              <w:rPr>
                <w:sz w:val="20"/>
                <w:szCs w:val="20"/>
              </w:rPr>
              <w:t>Экспорт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F9" w:rsidRPr="007C5E66" w:rsidRDefault="003933F9" w:rsidP="003933F9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3933F9" w:rsidRPr="007C5E66" w:rsidTr="00081708">
        <w:trPr>
          <w:trHeight w:val="280"/>
          <w:jc w:val="center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F9" w:rsidRPr="007C5E66" w:rsidRDefault="003933F9" w:rsidP="003933F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C5E66">
              <w:rPr>
                <w:sz w:val="20"/>
                <w:szCs w:val="20"/>
              </w:rPr>
              <w:t>Промышленная генерация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F9" w:rsidRPr="007C5E66" w:rsidRDefault="003933F9" w:rsidP="003933F9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</w:tr>
    </w:tbl>
    <w:p w:rsidR="00575448" w:rsidRPr="007C5E66" w:rsidRDefault="00575448" w:rsidP="00114F1E">
      <w:pPr>
        <w:rPr>
          <w:i/>
          <w:u w:val="single"/>
          <w:lang w:val="en-US"/>
        </w:rPr>
      </w:pPr>
    </w:p>
    <w:p w:rsidR="000B0D83" w:rsidRPr="007C5E66" w:rsidRDefault="000B0D83" w:rsidP="00206990">
      <w:pPr>
        <w:pStyle w:val="afffd"/>
        <w:outlineLvl w:val="1"/>
      </w:pPr>
      <w:bookmarkStart w:id="135" w:name="_Toc290038449"/>
      <w:bookmarkStart w:id="136" w:name="_Toc291589170"/>
      <w:r w:rsidRPr="007C5E66">
        <w:br w:type="page"/>
      </w:r>
      <w:bookmarkStart w:id="137" w:name="_Toc291762622"/>
      <w:r w:rsidR="00206990">
        <w:lastRenderedPageBreak/>
        <w:t>§3.</w:t>
      </w:r>
      <w:r w:rsidRPr="007C5E66">
        <w:t xml:space="preserve"> Характеристика импорта и экспорта на российском рынке фотовольтаики</w:t>
      </w:r>
      <w:bookmarkEnd w:id="137"/>
    </w:p>
    <w:p w:rsidR="000B0D83" w:rsidRPr="007C5E66" w:rsidRDefault="000B0D83" w:rsidP="000B0D83">
      <w:pPr>
        <w:ind w:firstLine="993"/>
      </w:pPr>
    </w:p>
    <w:p w:rsidR="000B0D83" w:rsidRPr="007C5E66" w:rsidRDefault="000B0D83" w:rsidP="000B0D83">
      <w:pPr>
        <w:ind w:firstLine="993"/>
      </w:pPr>
      <w:r w:rsidRPr="007C5E66">
        <w:t>Рассмотрим ситуацию на рынке фотовольтаики с точки зрения внешнеторговых операций.</w:t>
      </w:r>
    </w:p>
    <w:p w:rsidR="000B0D83" w:rsidRPr="007C5E66" w:rsidRDefault="000B0D83" w:rsidP="000B0D83">
      <w:pPr>
        <w:pStyle w:val="26"/>
        <w:rPr>
          <w:rFonts w:cs="Times New Roman"/>
        </w:rPr>
      </w:pPr>
    </w:p>
    <w:p w:rsidR="000B0D83" w:rsidRPr="007C5E66" w:rsidRDefault="000B0D83" w:rsidP="00206990">
      <w:pPr>
        <w:pStyle w:val="35"/>
      </w:pPr>
      <w:bookmarkStart w:id="138" w:name="_Toc291258360"/>
      <w:bookmarkStart w:id="139" w:name="_Toc291258814"/>
      <w:bookmarkStart w:id="140" w:name="_Toc291589188"/>
      <w:bookmarkStart w:id="141" w:name="_Toc291762623"/>
      <w:r w:rsidRPr="007C5E66">
        <w:t>Импорт фотовольтаики</w:t>
      </w:r>
      <w:bookmarkEnd w:id="138"/>
      <w:bookmarkEnd w:id="139"/>
      <w:bookmarkEnd w:id="140"/>
      <w:bookmarkEnd w:id="141"/>
    </w:p>
    <w:p w:rsidR="000B0D83" w:rsidRPr="007C5E66" w:rsidRDefault="000B0D83" w:rsidP="000B0D83"/>
    <w:p w:rsidR="000B0D83" w:rsidRPr="007C5E66" w:rsidRDefault="000B0D83" w:rsidP="000B0D83">
      <w:r w:rsidRPr="007C5E66">
        <w:t xml:space="preserve">Фотовольтаики в 2009 г. в Россию было импортировано </w:t>
      </w:r>
      <w:r w:rsidR="00081708">
        <w:t xml:space="preserve">… </w:t>
      </w:r>
      <w:r w:rsidRPr="007C5E66">
        <w:t>тыс. шт</w:t>
      </w:r>
      <w:r w:rsidR="00206990">
        <w:t>.</w:t>
      </w:r>
      <w:r w:rsidRPr="007C5E66">
        <w:t xml:space="preserve"> общей стоимостью </w:t>
      </w:r>
      <w:r w:rsidR="00081708">
        <w:t xml:space="preserve">… </w:t>
      </w:r>
      <w:r w:rsidRPr="007C5E66">
        <w:t xml:space="preserve"> млн. $. За 2010 г. импорт данного рода товаров составил </w:t>
      </w:r>
      <w:r w:rsidR="00081708">
        <w:t>…</w:t>
      </w:r>
      <w:r w:rsidRPr="007C5E66">
        <w:t xml:space="preserve"> тыс. шт</w:t>
      </w:r>
      <w:r w:rsidR="00206990">
        <w:t>.</w:t>
      </w:r>
      <w:r w:rsidRPr="007C5E66">
        <w:t xml:space="preserve"> в натуральном и </w:t>
      </w:r>
      <w:r w:rsidR="00081708">
        <w:t>…</w:t>
      </w:r>
      <w:r w:rsidRPr="007C5E66">
        <w:t>5 млн. $ в стоимостном выражении.</w:t>
      </w:r>
    </w:p>
    <w:p w:rsidR="000B0D83" w:rsidRPr="007C5E66" w:rsidRDefault="000B0D83" w:rsidP="000B0D83"/>
    <w:p w:rsidR="000B0D83" w:rsidRPr="007C5E66" w:rsidRDefault="000B0D83" w:rsidP="000B0D83">
      <w:pPr>
        <w:pStyle w:val="af6"/>
        <w:spacing w:line="240" w:lineRule="auto"/>
        <w:ind w:firstLine="0"/>
        <w:rPr>
          <w:i/>
        </w:rPr>
      </w:pPr>
      <w:bookmarkStart w:id="142" w:name="_Toc291756770"/>
      <w:r w:rsidRPr="007C5E66">
        <w:rPr>
          <w:i/>
        </w:rPr>
        <w:t xml:space="preserve">Таблица </w:t>
      </w:r>
      <w:r w:rsidR="00DC325D" w:rsidRPr="007C5E66">
        <w:rPr>
          <w:i/>
        </w:rPr>
        <w:fldChar w:fldCharType="begin"/>
      </w:r>
      <w:r w:rsidRPr="007C5E66">
        <w:rPr>
          <w:i/>
        </w:rPr>
        <w:instrText xml:space="preserve"> SEQ Таблица \* ARABIC </w:instrText>
      </w:r>
      <w:r w:rsidR="00DC325D" w:rsidRPr="007C5E66">
        <w:rPr>
          <w:i/>
        </w:rPr>
        <w:fldChar w:fldCharType="separate"/>
      </w:r>
      <w:r w:rsidR="006120BB">
        <w:rPr>
          <w:i/>
          <w:noProof/>
        </w:rPr>
        <w:t>16</w:t>
      </w:r>
      <w:r w:rsidR="00DC325D" w:rsidRPr="007C5E66">
        <w:rPr>
          <w:i/>
        </w:rPr>
        <w:fldChar w:fldCharType="end"/>
      </w:r>
      <w:r w:rsidRPr="007C5E66">
        <w:rPr>
          <w:i/>
        </w:rPr>
        <w:t xml:space="preserve"> Импорт фотовольтаики в Россию в 2009-2010гг.</w:t>
      </w:r>
      <w:bookmarkEnd w:id="142"/>
    </w:p>
    <w:tbl>
      <w:tblPr>
        <w:tblW w:w="9707" w:type="dxa"/>
        <w:tblInd w:w="103" w:type="dxa"/>
        <w:tblLook w:val="04A0" w:firstRow="1" w:lastRow="0" w:firstColumn="1" w:lastColumn="0" w:noHBand="0" w:noVBand="1"/>
      </w:tblPr>
      <w:tblGrid>
        <w:gridCol w:w="1645"/>
        <w:gridCol w:w="802"/>
        <w:gridCol w:w="802"/>
        <w:gridCol w:w="1139"/>
        <w:gridCol w:w="1004"/>
        <w:gridCol w:w="850"/>
        <w:gridCol w:w="1057"/>
        <w:gridCol w:w="877"/>
        <w:gridCol w:w="765"/>
        <w:gridCol w:w="766"/>
      </w:tblGrid>
      <w:tr w:rsidR="000B0D83" w:rsidRPr="007C5E66" w:rsidTr="00206990">
        <w:trPr>
          <w:trHeight w:val="353"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D83" w:rsidRPr="007C5E66" w:rsidRDefault="000B0D83" w:rsidP="000B0D8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5E66">
              <w:rPr>
                <w:b/>
                <w:bCs/>
                <w:color w:val="000000"/>
                <w:sz w:val="20"/>
                <w:szCs w:val="20"/>
              </w:rPr>
              <w:t>Товар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D83" w:rsidRPr="007C5E66" w:rsidRDefault="000B0D83" w:rsidP="000B0D8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5E66">
              <w:rPr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D83" w:rsidRPr="007C5E66" w:rsidRDefault="000B0D83" w:rsidP="000B0D8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5E66">
              <w:rPr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D83" w:rsidRPr="007C5E66" w:rsidRDefault="000B0D83" w:rsidP="000B0D8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5E66">
              <w:rPr>
                <w:b/>
                <w:bCs/>
                <w:color w:val="000000"/>
                <w:sz w:val="20"/>
                <w:szCs w:val="20"/>
              </w:rPr>
              <w:t>%, 2009/2010</w:t>
            </w:r>
          </w:p>
        </w:tc>
      </w:tr>
      <w:tr w:rsidR="000B0D83" w:rsidRPr="007C5E66" w:rsidTr="00D13119">
        <w:trPr>
          <w:trHeight w:val="300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D83" w:rsidRPr="007C5E66" w:rsidRDefault="000B0D83" w:rsidP="000B0D83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D83" w:rsidRPr="007C5E66" w:rsidRDefault="000B0D83" w:rsidP="000B0D8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5E66">
              <w:rPr>
                <w:b/>
                <w:b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D83" w:rsidRPr="007C5E66" w:rsidRDefault="000B0D83" w:rsidP="000B0D8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5E66">
              <w:rPr>
                <w:b/>
                <w:bCs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D83" w:rsidRPr="007C5E66" w:rsidRDefault="000B0D83" w:rsidP="000B0D8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5E66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D83" w:rsidRPr="007C5E66" w:rsidRDefault="000B0D83" w:rsidP="000B0D8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5E66">
              <w:rPr>
                <w:b/>
                <w:b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D83" w:rsidRPr="007C5E66" w:rsidRDefault="000B0D83" w:rsidP="000B0D8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5E66">
              <w:rPr>
                <w:b/>
                <w:bCs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D83" w:rsidRPr="007C5E66" w:rsidRDefault="000B0D83" w:rsidP="000B0D8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5E66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D83" w:rsidRPr="007C5E66" w:rsidRDefault="000B0D83" w:rsidP="000B0D8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5E66">
              <w:rPr>
                <w:b/>
                <w:b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D83" w:rsidRPr="007C5E66" w:rsidRDefault="000B0D83" w:rsidP="000B0D8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5E66">
              <w:rPr>
                <w:b/>
                <w:bCs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D83" w:rsidRPr="007C5E66" w:rsidRDefault="000B0D83" w:rsidP="000B0D8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5E66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  <w:tr w:rsidR="000B0D83" w:rsidRPr="007C5E66" w:rsidTr="00081708">
        <w:trPr>
          <w:trHeight w:val="59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83" w:rsidRPr="007C5E66" w:rsidRDefault="000B0D83" w:rsidP="000B0D83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C5E66">
              <w:rPr>
                <w:color w:val="000000"/>
                <w:sz w:val="20"/>
                <w:szCs w:val="20"/>
              </w:rPr>
              <w:t>СОЛНЕЧНЫЕ БАТАРЕИ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D83" w:rsidRPr="007C5E66" w:rsidRDefault="000B0D83" w:rsidP="000B0D83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D83" w:rsidRPr="007C5E66" w:rsidRDefault="000B0D83" w:rsidP="000B0D83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D83" w:rsidRPr="007C5E66" w:rsidRDefault="000B0D83" w:rsidP="000B0D83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D83" w:rsidRPr="007C5E66" w:rsidRDefault="000B0D83" w:rsidP="000B0D83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D83" w:rsidRPr="007C5E66" w:rsidRDefault="000B0D83" w:rsidP="000B0D83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D83" w:rsidRPr="007C5E66" w:rsidRDefault="000B0D83" w:rsidP="000B0D83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D83" w:rsidRPr="007C5E66" w:rsidRDefault="000B0D83" w:rsidP="000B0D83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D83" w:rsidRPr="007C5E66" w:rsidRDefault="000B0D83" w:rsidP="000B0D83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D83" w:rsidRPr="007C5E66" w:rsidRDefault="000B0D83" w:rsidP="000B0D83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B0D83" w:rsidRPr="007C5E66" w:rsidTr="00081708">
        <w:trPr>
          <w:trHeight w:val="555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83" w:rsidRPr="007C5E66" w:rsidRDefault="000B0D83" w:rsidP="000B0D83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C5E66">
              <w:rPr>
                <w:color w:val="000000"/>
                <w:sz w:val="20"/>
                <w:szCs w:val="20"/>
              </w:rPr>
              <w:t>СОЛНЕЧНЫЕ МОДУЛИ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D83" w:rsidRPr="007C5E66" w:rsidRDefault="000B0D83" w:rsidP="000B0D83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D83" w:rsidRPr="007C5E66" w:rsidRDefault="000B0D83" w:rsidP="000B0D83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D83" w:rsidRPr="007C5E66" w:rsidRDefault="000B0D83" w:rsidP="000B0D83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D83" w:rsidRPr="007C5E66" w:rsidRDefault="000B0D83" w:rsidP="000B0D83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D83" w:rsidRPr="007C5E66" w:rsidRDefault="000B0D83" w:rsidP="000B0D83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D83" w:rsidRPr="007C5E66" w:rsidRDefault="000B0D83" w:rsidP="000B0D83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D83" w:rsidRPr="007C5E66" w:rsidRDefault="000B0D83" w:rsidP="000B0D83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D83" w:rsidRPr="007C5E66" w:rsidRDefault="000B0D83" w:rsidP="000B0D83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D83" w:rsidRPr="007C5E66" w:rsidRDefault="000B0D83" w:rsidP="000B0D83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B0D83" w:rsidRPr="007C5E66" w:rsidTr="00081708">
        <w:trPr>
          <w:trHeight w:val="592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83" w:rsidRPr="007C5E66" w:rsidRDefault="000B0D83" w:rsidP="000B0D83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C5E66">
              <w:rPr>
                <w:color w:val="000000"/>
                <w:sz w:val="20"/>
                <w:szCs w:val="20"/>
              </w:rPr>
              <w:t>СОЛНЕЧНЫЕ ЭЛЕМЕНТЫ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D83" w:rsidRPr="007C5E66" w:rsidRDefault="000B0D83" w:rsidP="000B0D83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D83" w:rsidRPr="007C5E66" w:rsidRDefault="000B0D83" w:rsidP="000B0D83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D83" w:rsidRPr="007C5E66" w:rsidRDefault="000B0D83" w:rsidP="000B0D83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D83" w:rsidRPr="007C5E66" w:rsidRDefault="000B0D83" w:rsidP="000B0D83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D83" w:rsidRPr="007C5E66" w:rsidRDefault="000B0D83" w:rsidP="000B0D83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D83" w:rsidRPr="007C5E66" w:rsidRDefault="000B0D83" w:rsidP="000B0D83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D83" w:rsidRPr="007C5E66" w:rsidRDefault="000B0D83" w:rsidP="000B0D83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D83" w:rsidRPr="007C5E66" w:rsidRDefault="000B0D83" w:rsidP="000B0D83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D83" w:rsidRPr="007C5E66" w:rsidRDefault="000B0D83" w:rsidP="000B0D83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B0D83" w:rsidRPr="007C5E66" w:rsidTr="00081708">
        <w:trPr>
          <w:trHeight w:val="30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83" w:rsidRPr="007C5E66" w:rsidRDefault="000B0D83" w:rsidP="000B0D83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C5E66">
              <w:rPr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D83" w:rsidRPr="007C5E66" w:rsidRDefault="000B0D83" w:rsidP="000B0D83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D83" w:rsidRPr="007C5E66" w:rsidRDefault="000B0D83" w:rsidP="000B0D83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D83" w:rsidRPr="007C5E66" w:rsidRDefault="000B0D83" w:rsidP="000B0D83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D83" w:rsidRPr="007C5E66" w:rsidRDefault="000B0D83" w:rsidP="000B0D83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D83" w:rsidRPr="007C5E66" w:rsidRDefault="000B0D83" w:rsidP="000B0D83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D83" w:rsidRPr="007C5E66" w:rsidRDefault="000B0D83" w:rsidP="000B0D83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D83" w:rsidRPr="007C5E66" w:rsidRDefault="000B0D83" w:rsidP="000B0D83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D83" w:rsidRPr="007C5E66" w:rsidRDefault="000B0D83" w:rsidP="000B0D83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D83" w:rsidRPr="007C5E66" w:rsidRDefault="000B0D83" w:rsidP="000B0D83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B0D83" w:rsidRPr="007C5E66" w:rsidTr="00081708">
        <w:trPr>
          <w:trHeight w:val="318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83" w:rsidRPr="003C414F" w:rsidRDefault="000B0D83" w:rsidP="000B0D83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3C414F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D83" w:rsidRPr="003C414F" w:rsidRDefault="000B0D83" w:rsidP="000B0D83">
            <w:pPr>
              <w:spacing w:line="240" w:lineRule="auto"/>
              <w:ind w:firstLine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D83" w:rsidRPr="003C414F" w:rsidRDefault="000B0D83" w:rsidP="000B0D83">
            <w:pPr>
              <w:spacing w:line="240" w:lineRule="auto"/>
              <w:ind w:firstLine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D83" w:rsidRPr="003C414F" w:rsidRDefault="000B0D83" w:rsidP="000B0D83">
            <w:pPr>
              <w:spacing w:line="240" w:lineRule="auto"/>
              <w:ind w:firstLine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D83" w:rsidRPr="003C414F" w:rsidRDefault="000B0D83" w:rsidP="000B0D83">
            <w:pPr>
              <w:spacing w:line="240" w:lineRule="auto"/>
              <w:ind w:firstLine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D83" w:rsidRPr="003C414F" w:rsidRDefault="000B0D83" w:rsidP="000B0D83">
            <w:pPr>
              <w:spacing w:line="240" w:lineRule="auto"/>
              <w:ind w:firstLine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D83" w:rsidRPr="003C414F" w:rsidRDefault="000B0D83" w:rsidP="000B0D83">
            <w:pPr>
              <w:spacing w:line="240" w:lineRule="auto"/>
              <w:ind w:firstLine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D83" w:rsidRPr="003C414F" w:rsidRDefault="000B0D83" w:rsidP="000B0D83">
            <w:pPr>
              <w:spacing w:line="240" w:lineRule="auto"/>
              <w:ind w:firstLine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D83" w:rsidRPr="003C414F" w:rsidRDefault="000B0D83" w:rsidP="000B0D83">
            <w:pPr>
              <w:spacing w:line="240" w:lineRule="auto"/>
              <w:ind w:firstLine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D83" w:rsidRPr="003C414F" w:rsidRDefault="000B0D83" w:rsidP="000B0D83">
            <w:pPr>
              <w:spacing w:line="240" w:lineRule="auto"/>
              <w:ind w:firstLine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0D83" w:rsidRPr="007C5E66" w:rsidRDefault="000B0D83" w:rsidP="000B0D83">
      <w:pPr>
        <w:ind w:firstLine="0"/>
        <w:jc w:val="right"/>
        <w:rPr>
          <w:b/>
          <w:sz w:val="20"/>
          <w:szCs w:val="20"/>
        </w:rPr>
      </w:pPr>
    </w:p>
    <w:p w:rsidR="000B0D83" w:rsidRPr="007C5E66" w:rsidRDefault="000B0D83" w:rsidP="000B0D83">
      <w:pPr>
        <w:ind w:firstLine="0"/>
        <w:jc w:val="right"/>
        <w:rPr>
          <w:b/>
          <w:sz w:val="20"/>
          <w:szCs w:val="20"/>
        </w:rPr>
      </w:pPr>
      <w:r w:rsidRPr="007C5E66">
        <w:rPr>
          <w:b/>
          <w:sz w:val="20"/>
          <w:szCs w:val="20"/>
        </w:rPr>
        <w:t>Источник: расчеты DISCOVERY Research Group по данным ФТС</w:t>
      </w:r>
    </w:p>
    <w:p w:rsidR="000B0D83" w:rsidRPr="007C5E66" w:rsidRDefault="000B0D83" w:rsidP="000B0D83"/>
    <w:p w:rsidR="000B0D83" w:rsidRPr="007C5E66" w:rsidRDefault="000B0D83" w:rsidP="000B0D83">
      <w:pPr>
        <w:ind w:firstLine="709"/>
      </w:pPr>
      <w:r w:rsidRPr="007C5E66">
        <w:t xml:space="preserve">Импорт фотовольтаики в 2010 году вырос по сравнению с </w:t>
      </w:r>
      <w:r w:rsidR="00081708">
        <w:t>…</w:t>
      </w:r>
      <w:r w:rsidRPr="007C5E66">
        <w:t xml:space="preserve">годом на </w:t>
      </w:r>
      <w:r w:rsidR="00081708">
        <w:t>…</w:t>
      </w:r>
      <w:r w:rsidRPr="007C5E66">
        <w:t xml:space="preserve">% в количественном выражении и снизился на </w:t>
      </w:r>
      <w:r w:rsidR="00081708">
        <w:t>…</w:t>
      </w:r>
      <w:r w:rsidRPr="007C5E66">
        <w:t>% в денежном.</w:t>
      </w:r>
    </w:p>
    <w:p w:rsidR="000B0D83" w:rsidRPr="007C5E66" w:rsidRDefault="000B0D83" w:rsidP="000B0D83">
      <w:pPr>
        <w:ind w:firstLine="709"/>
        <w:rPr>
          <w:b/>
          <w:sz w:val="20"/>
          <w:szCs w:val="20"/>
        </w:rPr>
      </w:pPr>
    </w:p>
    <w:p w:rsidR="000B0D83" w:rsidRPr="007C5E66" w:rsidRDefault="00501D02" w:rsidP="00206990">
      <w:pPr>
        <w:pStyle w:val="4"/>
      </w:pPr>
      <w:bookmarkStart w:id="143" w:name="_Toc291258361"/>
      <w:bookmarkStart w:id="144" w:name="_Toc291258815"/>
      <w:bookmarkStart w:id="145" w:name="_Toc291589189"/>
      <w:r>
        <w:br w:type="page"/>
      </w:r>
      <w:bookmarkStart w:id="146" w:name="_Toc291762624"/>
      <w:r w:rsidR="000B0D83" w:rsidRPr="007C5E66">
        <w:lastRenderedPageBreak/>
        <w:t>Импорт фотовольтаики по товарным группам</w:t>
      </w:r>
      <w:bookmarkEnd w:id="143"/>
      <w:bookmarkEnd w:id="144"/>
      <w:bookmarkEnd w:id="145"/>
      <w:bookmarkEnd w:id="146"/>
    </w:p>
    <w:p w:rsidR="000B0D83" w:rsidRPr="007C5E66" w:rsidRDefault="000B0D83" w:rsidP="000B0D83">
      <w:pPr>
        <w:ind w:firstLine="709"/>
      </w:pPr>
    </w:p>
    <w:p w:rsidR="000B0D83" w:rsidRPr="007C5E66" w:rsidRDefault="000B0D83" w:rsidP="000B0D83">
      <w:pPr>
        <w:ind w:firstLine="709"/>
      </w:pPr>
      <w:r w:rsidRPr="007C5E66">
        <w:t>На российском рынке импорта можно выделить следующие товарные группы фотовольтаики:</w:t>
      </w:r>
    </w:p>
    <w:p w:rsidR="000B0D83" w:rsidRPr="007C5E66" w:rsidRDefault="000B0D83" w:rsidP="000B0D83">
      <w:pPr>
        <w:pStyle w:val="affb"/>
        <w:numPr>
          <w:ilvl w:val="0"/>
          <w:numId w:val="30"/>
        </w:numPr>
      </w:pPr>
      <w:r w:rsidRPr="007C5E66">
        <w:t>Солнечные батареи;</w:t>
      </w:r>
    </w:p>
    <w:p w:rsidR="000B0D83" w:rsidRPr="007C5E66" w:rsidRDefault="000B0D83" w:rsidP="000B0D83">
      <w:pPr>
        <w:pStyle w:val="affb"/>
        <w:numPr>
          <w:ilvl w:val="0"/>
          <w:numId w:val="30"/>
        </w:numPr>
      </w:pPr>
      <w:r w:rsidRPr="007C5E66">
        <w:t>Солнечные модули;</w:t>
      </w:r>
    </w:p>
    <w:p w:rsidR="000B0D83" w:rsidRPr="007C5E66" w:rsidRDefault="000B0D83" w:rsidP="000B0D83">
      <w:pPr>
        <w:pStyle w:val="affb"/>
        <w:numPr>
          <w:ilvl w:val="0"/>
          <w:numId w:val="30"/>
        </w:numPr>
      </w:pPr>
      <w:r w:rsidRPr="007C5E66">
        <w:t>Солнечные элементы;</w:t>
      </w:r>
    </w:p>
    <w:p w:rsidR="000B0D83" w:rsidRPr="007C5E66" w:rsidRDefault="000B0D83" w:rsidP="000B0D83">
      <w:pPr>
        <w:pStyle w:val="affb"/>
        <w:numPr>
          <w:ilvl w:val="0"/>
          <w:numId w:val="30"/>
        </w:numPr>
      </w:pPr>
      <w:r w:rsidRPr="007C5E66">
        <w:t>Прочие фотовольтаики.</w:t>
      </w:r>
    </w:p>
    <w:p w:rsidR="000B0D83" w:rsidRDefault="000B0D83" w:rsidP="000B0D83">
      <w:pPr>
        <w:ind w:firstLine="709"/>
      </w:pPr>
      <w:r w:rsidRPr="007C5E66">
        <w:t xml:space="preserve">По данным на 2009 г., лидирующей товарной группой по количеству импортируемой продукции являются солнечные элементы с долей рынка в импорте – </w:t>
      </w:r>
      <w:r w:rsidR="00081708">
        <w:t>…</w:t>
      </w:r>
      <w:r w:rsidRPr="007C5E66">
        <w:t>% .</w:t>
      </w:r>
    </w:p>
    <w:p w:rsidR="003C414F" w:rsidRPr="007C5E66" w:rsidRDefault="003C414F" w:rsidP="000B0D83">
      <w:pPr>
        <w:ind w:firstLine="709"/>
      </w:pPr>
    </w:p>
    <w:p w:rsidR="000B0D83" w:rsidRPr="007C5E66" w:rsidRDefault="000B0D83" w:rsidP="000B0D83">
      <w:pPr>
        <w:pStyle w:val="af6"/>
        <w:spacing w:line="240" w:lineRule="auto"/>
        <w:ind w:firstLine="0"/>
        <w:rPr>
          <w:i/>
        </w:rPr>
      </w:pPr>
      <w:bookmarkStart w:id="147" w:name="_Toc291756853"/>
      <w:r w:rsidRPr="007C5E66">
        <w:rPr>
          <w:i/>
        </w:rPr>
        <w:t xml:space="preserve">Диаграмма </w:t>
      </w:r>
      <w:r w:rsidR="00DC325D" w:rsidRPr="007C5E66">
        <w:rPr>
          <w:i/>
        </w:rPr>
        <w:fldChar w:fldCharType="begin"/>
      </w:r>
      <w:r w:rsidRPr="007C5E66">
        <w:rPr>
          <w:i/>
        </w:rPr>
        <w:instrText xml:space="preserve"> SEQ Диаграмма_ \* ARABIC </w:instrText>
      </w:r>
      <w:r w:rsidR="00DC325D" w:rsidRPr="007C5E66">
        <w:rPr>
          <w:i/>
        </w:rPr>
        <w:fldChar w:fldCharType="separate"/>
      </w:r>
      <w:r w:rsidR="006120BB">
        <w:rPr>
          <w:i/>
          <w:noProof/>
        </w:rPr>
        <w:t>41</w:t>
      </w:r>
      <w:r w:rsidR="00DC325D" w:rsidRPr="007C5E66">
        <w:rPr>
          <w:i/>
        </w:rPr>
        <w:fldChar w:fldCharType="end"/>
      </w:r>
      <w:r w:rsidRPr="007C5E66">
        <w:rPr>
          <w:i/>
        </w:rPr>
        <w:t xml:space="preserve"> Структура импорта товарных групп фотовольтаики в 2009 году в количественном выражении</w:t>
      </w:r>
      <w:r w:rsidR="007C5E66">
        <w:rPr>
          <w:i/>
        </w:rPr>
        <w:t>, %</w:t>
      </w:r>
      <w:r w:rsidRPr="007C5E66">
        <w:rPr>
          <w:i/>
        </w:rPr>
        <w:t>.</w:t>
      </w:r>
      <w:bookmarkEnd w:id="147"/>
    </w:p>
    <w:p w:rsidR="000B0D83" w:rsidRDefault="000B0D83" w:rsidP="003C414F">
      <w:pPr>
        <w:ind w:firstLine="0"/>
        <w:jc w:val="center"/>
      </w:pPr>
    </w:p>
    <w:p w:rsidR="00081708" w:rsidRDefault="00081708" w:rsidP="003C414F">
      <w:pPr>
        <w:ind w:firstLine="0"/>
        <w:jc w:val="center"/>
      </w:pPr>
    </w:p>
    <w:p w:rsidR="00081708" w:rsidRDefault="00081708" w:rsidP="003C414F">
      <w:pPr>
        <w:ind w:firstLine="0"/>
        <w:jc w:val="center"/>
      </w:pPr>
    </w:p>
    <w:p w:rsidR="00081708" w:rsidRDefault="00081708" w:rsidP="003C414F">
      <w:pPr>
        <w:ind w:firstLine="0"/>
        <w:jc w:val="center"/>
      </w:pPr>
    </w:p>
    <w:p w:rsidR="00081708" w:rsidRDefault="00081708" w:rsidP="003C414F">
      <w:pPr>
        <w:ind w:firstLine="0"/>
        <w:jc w:val="center"/>
      </w:pPr>
    </w:p>
    <w:p w:rsidR="00081708" w:rsidRDefault="00081708" w:rsidP="003C414F">
      <w:pPr>
        <w:ind w:firstLine="0"/>
        <w:jc w:val="center"/>
      </w:pPr>
    </w:p>
    <w:p w:rsidR="00081708" w:rsidRDefault="00081708" w:rsidP="003C414F">
      <w:pPr>
        <w:ind w:firstLine="0"/>
        <w:jc w:val="center"/>
      </w:pPr>
    </w:p>
    <w:p w:rsidR="00081708" w:rsidRDefault="00081708" w:rsidP="003C414F">
      <w:pPr>
        <w:ind w:firstLine="0"/>
        <w:jc w:val="center"/>
      </w:pPr>
    </w:p>
    <w:p w:rsidR="00081708" w:rsidRDefault="00081708" w:rsidP="003C414F">
      <w:pPr>
        <w:ind w:firstLine="0"/>
        <w:jc w:val="center"/>
      </w:pPr>
    </w:p>
    <w:p w:rsidR="00081708" w:rsidRPr="007C5E66" w:rsidRDefault="00081708" w:rsidP="003C414F">
      <w:pPr>
        <w:ind w:firstLine="0"/>
        <w:jc w:val="center"/>
      </w:pPr>
    </w:p>
    <w:p w:rsidR="000B0D83" w:rsidRPr="007C5E66" w:rsidRDefault="000B0D83" w:rsidP="000B0D83">
      <w:pPr>
        <w:ind w:firstLine="0"/>
        <w:jc w:val="right"/>
        <w:rPr>
          <w:b/>
          <w:sz w:val="20"/>
          <w:szCs w:val="20"/>
        </w:rPr>
      </w:pPr>
      <w:r w:rsidRPr="007C5E66">
        <w:rPr>
          <w:b/>
          <w:sz w:val="20"/>
          <w:szCs w:val="20"/>
        </w:rPr>
        <w:t>Источник: расчеты DISCOVERY Research Group по данным ФТС</w:t>
      </w:r>
    </w:p>
    <w:p w:rsidR="000B0D83" w:rsidRPr="007C5E66" w:rsidRDefault="000B0D83" w:rsidP="000B0D83">
      <w:pPr>
        <w:ind w:firstLine="993"/>
      </w:pPr>
    </w:p>
    <w:p w:rsidR="000B0D83" w:rsidRPr="007C5E66" w:rsidRDefault="000B0D83" w:rsidP="000B0D83">
      <w:pPr>
        <w:ind w:firstLine="709"/>
      </w:pPr>
      <w:r w:rsidRPr="007C5E66">
        <w:t>В денежном выражении лидирующей товарной группой по импорту продукции на рынке фотовольтаики также является солнечные элементы (</w:t>
      </w:r>
      <w:r w:rsidR="00081708">
        <w:t>…</w:t>
      </w:r>
      <w:r w:rsidRPr="007C5E66">
        <w:t>%).</w:t>
      </w:r>
    </w:p>
    <w:p w:rsidR="000B0D83" w:rsidRPr="007C5E66" w:rsidRDefault="000B0D83" w:rsidP="000B0D83">
      <w:pPr>
        <w:ind w:firstLine="709"/>
      </w:pPr>
    </w:p>
    <w:p w:rsidR="000B0D83" w:rsidRPr="007C5E66" w:rsidRDefault="000B0D83" w:rsidP="000B0D83">
      <w:pPr>
        <w:pStyle w:val="af6"/>
        <w:spacing w:line="240" w:lineRule="auto"/>
        <w:ind w:firstLine="0"/>
        <w:rPr>
          <w:i/>
        </w:rPr>
      </w:pPr>
    </w:p>
    <w:p w:rsidR="000B0D83" w:rsidRPr="007C5E66" w:rsidRDefault="000B0D83" w:rsidP="000B0D83">
      <w:pPr>
        <w:pStyle w:val="af6"/>
        <w:spacing w:line="240" w:lineRule="auto"/>
        <w:ind w:firstLine="0"/>
        <w:rPr>
          <w:i/>
        </w:rPr>
      </w:pPr>
    </w:p>
    <w:p w:rsidR="000B0D83" w:rsidRPr="007C5E66" w:rsidRDefault="000B0D83" w:rsidP="000B0D83">
      <w:pPr>
        <w:pStyle w:val="af6"/>
        <w:spacing w:line="240" w:lineRule="auto"/>
        <w:ind w:firstLine="0"/>
        <w:rPr>
          <w:i/>
        </w:rPr>
      </w:pPr>
      <w:bookmarkStart w:id="148" w:name="_Toc291756854"/>
      <w:r w:rsidRPr="007C5E66">
        <w:rPr>
          <w:i/>
        </w:rPr>
        <w:t xml:space="preserve">Диаграмма </w:t>
      </w:r>
      <w:r w:rsidR="00DC325D" w:rsidRPr="007C5E66">
        <w:rPr>
          <w:i/>
        </w:rPr>
        <w:fldChar w:fldCharType="begin"/>
      </w:r>
      <w:r w:rsidRPr="007C5E66">
        <w:rPr>
          <w:i/>
        </w:rPr>
        <w:instrText xml:space="preserve"> SEQ Диаграмма_ \* ARABIC </w:instrText>
      </w:r>
      <w:r w:rsidR="00DC325D" w:rsidRPr="007C5E66">
        <w:rPr>
          <w:i/>
        </w:rPr>
        <w:fldChar w:fldCharType="separate"/>
      </w:r>
      <w:r w:rsidR="006120BB">
        <w:rPr>
          <w:i/>
          <w:noProof/>
        </w:rPr>
        <w:t>42</w:t>
      </w:r>
      <w:r w:rsidR="00DC325D" w:rsidRPr="007C5E66">
        <w:rPr>
          <w:i/>
        </w:rPr>
        <w:fldChar w:fldCharType="end"/>
      </w:r>
      <w:r w:rsidRPr="007C5E66">
        <w:rPr>
          <w:i/>
        </w:rPr>
        <w:t xml:space="preserve"> Структура импорта товарных групп фотовольтаики в 2009 году в стоимостном выражении</w:t>
      </w:r>
      <w:r w:rsidR="007C5E66">
        <w:rPr>
          <w:i/>
        </w:rPr>
        <w:t>, %</w:t>
      </w:r>
      <w:bookmarkEnd w:id="148"/>
    </w:p>
    <w:p w:rsidR="000B0D83" w:rsidRDefault="000B0D83" w:rsidP="003C414F">
      <w:pPr>
        <w:pStyle w:val="af6"/>
        <w:spacing w:line="240" w:lineRule="auto"/>
        <w:ind w:firstLine="0"/>
        <w:jc w:val="center"/>
        <w:rPr>
          <w:i/>
        </w:rPr>
      </w:pPr>
    </w:p>
    <w:p w:rsidR="00081708" w:rsidRDefault="00081708" w:rsidP="00081708"/>
    <w:p w:rsidR="00081708" w:rsidRDefault="00081708" w:rsidP="00081708"/>
    <w:p w:rsidR="00081708" w:rsidRPr="00081708" w:rsidRDefault="00081708" w:rsidP="00081708"/>
    <w:p w:rsidR="000B0D83" w:rsidRPr="007C5E66" w:rsidRDefault="000B0D83" w:rsidP="000B0D83">
      <w:pPr>
        <w:ind w:firstLine="0"/>
        <w:jc w:val="right"/>
        <w:rPr>
          <w:b/>
          <w:sz w:val="20"/>
          <w:szCs w:val="20"/>
        </w:rPr>
      </w:pPr>
      <w:r w:rsidRPr="007C5E66">
        <w:rPr>
          <w:b/>
          <w:sz w:val="20"/>
          <w:szCs w:val="20"/>
        </w:rPr>
        <w:t>Источник: расчеты DISCOVERY Research Group по данным ФТС</w:t>
      </w:r>
    </w:p>
    <w:p w:rsidR="000B0D83" w:rsidRPr="007C5E66" w:rsidRDefault="000B0D83" w:rsidP="000B0D83">
      <w:pPr>
        <w:ind w:firstLine="993"/>
      </w:pPr>
    </w:p>
    <w:p w:rsidR="000B0D83" w:rsidRPr="007C5E66" w:rsidRDefault="000B0D83" w:rsidP="000B0D83">
      <w:pPr>
        <w:ind w:firstLine="709"/>
      </w:pPr>
      <w:r w:rsidRPr="007C5E66">
        <w:t xml:space="preserve">В 2010 г. лидирующую позицию по импорту в количественном выражении сохранила группа </w:t>
      </w:r>
      <w:r w:rsidR="00081708">
        <w:t xml:space="preserve">… </w:t>
      </w:r>
      <w:r w:rsidRPr="007C5E66">
        <w:t xml:space="preserve"> (</w:t>
      </w:r>
      <w:r w:rsidR="00081708">
        <w:t>…</w:t>
      </w:r>
      <w:r w:rsidRPr="007C5E66">
        <w:t>%).</w:t>
      </w:r>
    </w:p>
    <w:p w:rsidR="000B0D83" w:rsidRPr="007C5E66" w:rsidRDefault="000B0D83" w:rsidP="000B0D83">
      <w:pPr>
        <w:ind w:firstLine="709"/>
        <w:rPr>
          <w:b/>
          <w:sz w:val="20"/>
          <w:szCs w:val="20"/>
        </w:rPr>
      </w:pPr>
    </w:p>
    <w:p w:rsidR="000B0D83" w:rsidRPr="007C5E66" w:rsidRDefault="000B0D83" w:rsidP="000B0D83">
      <w:pPr>
        <w:pStyle w:val="af6"/>
        <w:spacing w:line="240" w:lineRule="auto"/>
        <w:ind w:firstLine="0"/>
        <w:rPr>
          <w:i/>
        </w:rPr>
      </w:pPr>
      <w:bookmarkStart w:id="149" w:name="_Toc291756855"/>
      <w:r w:rsidRPr="007C5E66">
        <w:rPr>
          <w:i/>
        </w:rPr>
        <w:t xml:space="preserve">Диаграмма </w:t>
      </w:r>
      <w:r w:rsidR="00DC325D" w:rsidRPr="007C5E66">
        <w:rPr>
          <w:i/>
        </w:rPr>
        <w:fldChar w:fldCharType="begin"/>
      </w:r>
      <w:r w:rsidRPr="007C5E66">
        <w:rPr>
          <w:i/>
        </w:rPr>
        <w:instrText xml:space="preserve"> SEQ Диаграмма_ \* ARABIC </w:instrText>
      </w:r>
      <w:r w:rsidR="00DC325D" w:rsidRPr="007C5E66">
        <w:rPr>
          <w:i/>
        </w:rPr>
        <w:fldChar w:fldCharType="separate"/>
      </w:r>
      <w:r w:rsidR="006120BB">
        <w:rPr>
          <w:i/>
          <w:noProof/>
        </w:rPr>
        <w:t>43</w:t>
      </w:r>
      <w:r w:rsidR="00DC325D" w:rsidRPr="007C5E66">
        <w:rPr>
          <w:i/>
        </w:rPr>
        <w:fldChar w:fldCharType="end"/>
      </w:r>
      <w:r w:rsidRPr="007C5E66">
        <w:rPr>
          <w:i/>
        </w:rPr>
        <w:t xml:space="preserve"> Структура импорта товарных групп фотовольтаики в 2010 году в количественном выражении</w:t>
      </w:r>
      <w:r w:rsidR="007C5E66">
        <w:rPr>
          <w:i/>
        </w:rPr>
        <w:t>, %</w:t>
      </w:r>
      <w:r w:rsidRPr="007C5E66">
        <w:rPr>
          <w:i/>
        </w:rPr>
        <w:t>.</w:t>
      </w:r>
      <w:bookmarkEnd w:id="149"/>
    </w:p>
    <w:p w:rsidR="000B0D83" w:rsidRDefault="000B0D83" w:rsidP="003C414F">
      <w:pPr>
        <w:ind w:firstLine="0"/>
        <w:jc w:val="center"/>
        <w:rPr>
          <w:szCs w:val="20"/>
        </w:rPr>
      </w:pPr>
    </w:p>
    <w:p w:rsidR="00081708" w:rsidRDefault="00081708" w:rsidP="003C414F">
      <w:pPr>
        <w:ind w:firstLine="0"/>
        <w:jc w:val="center"/>
        <w:rPr>
          <w:szCs w:val="20"/>
        </w:rPr>
      </w:pPr>
    </w:p>
    <w:p w:rsidR="00081708" w:rsidRDefault="00081708" w:rsidP="003C414F">
      <w:pPr>
        <w:ind w:firstLine="0"/>
        <w:jc w:val="center"/>
        <w:rPr>
          <w:szCs w:val="20"/>
        </w:rPr>
      </w:pPr>
    </w:p>
    <w:p w:rsidR="00081708" w:rsidRDefault="00081708" w:rsidP="003C414F">
      <w:pPr>
        <w:ind w:firstLine="0"/>
        <w:jc w:val="center"/>
        <w:rPr>
          <w:szCs w:val="20"/>
        </w:rPr>
      </w:pPr>
    </w:p>
    <w:p w:rsidR="00081708" w:rsidRDefault="00081708" w:rsidP="003C414F">
      <w:pPr>
        <w:ind w:firstLine="0"/>
        <w:jc w:val="center"/>
        <w:rPr>
          <w:szCs w:val="20"/>
        </w:rPr>
      </w:pPr>
    </w:p>
    <w:p w:rsidR="00081708" w:rsidRDefault="00081708" w:rsidP="003C414F">
      <w:pPr>
        <w:ind w:firstLine="0"/>
        <w:jc w:val="center"/>
        <w:rPr>
          <w:szCs w:val="20"/>
        </w:rPr>
      </w:pPr>
    </w:p>
    <w:p w:rsidR="00081708" w:rsidRPr="007C5E66" w:rsidRDefault="00081708" w:rsidP="003C414F">
      <w:pPr>
        <w:ind w:firstLine="0"/>
        <w:jc w:val="center"/>
        <w:rPr>
          <w:szCs w:val="20"/>
        </w:rPr>
      </w:pPr>
    </w:p>
    <w:p w:rsidR="000B0D83" w:rsidRPr="007C5E66" w:rsidRDefault="000B0D83" w:rsidP="000B0D83">
      <w:pPr>
        <w:ind w:firstLine="0"/>
        <w:jc w:val="right"/>
        <w:rPr>
          <w:b/>
          <w:sz w:val="20"/>
          <w:szCs w:val="20"/>
        </w:rPr>
      </w:pPr>
      <w:r w:rsidRPr="007C5E66">
        <w:rPr>
          <w:b/>
          <w:sz w:val="20"/>
          <w:szCs w:val="20"/>
        </w:rPr>
        <w:t>Источник: расчеты DISCOVERY Research Group по данным ФТС</w:t>
      </w:r>
    </w:p>
    <w:p w:rsidR="000B0D83" w:rsidRPr="007C5E66" w:rsidRDefault="000B0D83" w:rsidP="000B0D83">
      <w:pPr>
        <w:ind w:firstLine="993"/>
      </w:pPr>
      <w:r w:rsidRPr="007C5E66">
        <w:t xml:space="preserve">В стоимостном выражении лидирующей группой также является категория </w:t>
      </w:r>
      <w:r w:rsidR="00081708">
        <w:t xml:space="preserve">… </w:t>
      </w:r>
      <w:r w:rsidRPr="007C5E66">
        <w:t xml:space="preserve"> с </w:t>
      </w:r>
      <w:r w:rsidR="00081708">
        <w:t>…</w:t>
      </w:r>
      <w:r w:rsidRPr="007C5E66">
        <w:t xml:space="preserve">% от объемов импорта. </w:t>
      </w:r>
    </w:p>
    <w:p w:rsidR="000B0D83" w:rsidRPr="007C5E66" w:rsidRDefault="000B0D83" w:rsidP="000B0D83">
      <w:pPr>
        <w:spacing w:line="276" w:lineRule="auto"/>
        <w:ind w:firstLine="0"/>
        <w:rPr>
          <w:i/>
        </w:rPr>
      </w:pPr>
    </w:p>
    <w:p w:rsidR="000B0D83" w:rsidRPr="007C5E66" w:rsidRDefault="000B0D83" w:rsidP="000B0D83">
      <w:pPr>
        <w:pStyle w:val="af6"/>
        <w:spacing w:line="240" w:lineRule="auto"/>
        <w:ind w:firstLine="0"/>
        <w:rPr>
          <w:i/>
        </w:rPr>
      </w:pPr>
      <w:bookmarkStart w:id="150" w:name="_Toc291756856"/>
      <w:r w:rsidRPr="007C5E66">
        <w:rPr>
          <w:i/>
        </w:rPr>
        <w:t xml:space="preserve">Диаграмма </w:t>
      </w:r>
      <w:r w:rsidR="00DC325D" w:rsidRPr="007C5E66">
        <w:rPr>
          <w:i/>
        </w:rPr>
        <w:fldChar w:fldCharType="begin"/>
      </w:r>
      <w:r w:rsidRPr="007C5E66">
        <w:rPr>
          <w:i/>
        </w:rPr>
        <w:instrText xml:space="preserve"> SEQ Диаграмма_ \* ARABIC </w:instrText>
      </w:r>
      <w:r w:rsidR="00DC325D" w:rsidRPr="007C5E66">
        <w:rPr>
          <w:i/>
        </w:rPr>
        <w:fldChar w:fldCharType="separate"/>
      </w:r>
      <w:r w:rsidR="006120BB">
        <w:rPr>
          <w:i/>
          <w:noProof/>
        </w:rPr>
        <w:t>44</w:t>
      </w:r>
      <w:r w:rsidR="00DC325D" w:rsidRPr="007C5E66">
        <w:rPr>
          <w:i/>
        </w:rPr>
        <w:fldChar w:fldCharType="end"/>
      </w:r>
      <w:r w:rsidRPr="007C5E66">
        <w:rPr>
          <w:i/>
        </w:rPr>
        <w:t xml:space="preserve"> Структура импорта товарных групп фотовольтаики в 2010 году в стоимостном выражении</w:t>
      </w:r>
      <w:r w:rsidR="007C5E66">
        <w:rPr>
          <w:i/>
        </w:rPr>
        <w:t>, %</w:t>
      </w:r>
      <w:r w:rsidRPr="007C5E66">
        <w:rPr>
          <w:i/>
        </w:rPr>
        <w:t>.</w:t>
      </w:r>
      <w:bookmarkEnd w:id="150"/>
    </w:p>
    <w:p w:rsidR="000B0D83" w:rsidRDefault="000B0D83" w:rsidP="003C414F">
      <w:pPr>
        <w:pStyle w:val="af6"/>
        <w:spacing w:line="240" w:lineRule="auto"/>
        <w:ind w:firstLine="0"/>
        <w:jc w:val="center"/>
        <w:rPr>
          <w:i/>
        </w:rPr>
      </w:pPr>
    </w:p>
    <w:p w:rsidR="00081708" w:rsidRDefault="00081708" w:rsidP="00081708"/>
    <w:p w:rsidR="00081708" w:rsidRDefault="00081708" w:rsidP="00081708"/>
    <w:p w:rsidR="00081708" w:rsidRDefault="00081708" w:rsidP="00081708"/>
    <w:p w:rsidR="00081708" w:rsidRDefault="00081708" w:rsidP="00081708"/>
    <w:p w:rsidR="00081708" w:rsidRDefault="00081708" w:rsidP="00081708"/>
    <w:p w:rsidR="00081708" w:rsidRDefault="00081708" w:rsidP="00081708"/>
    <w:p w:rsidR="00081708" w:rsidRDefault="00081708" w:rsidP="00081708"/>
    <w:p w:rsidR="00081708" w:rsidRDefault="00081708" w:rsidP="00081708"/>
    <w:p w:rsidR="00081708" w:rsidRDefault="00081708" w:rsidP="00081708"/>
    <w:p w:rsidR="00081708" w:rsidRDefault="00081708" w:rsidP="00081708"/>
    <w:p w:rsidR="00081708" w:rsidRPr="00081708" w:rsidRDefault="00081708" w:rsidP="00081708"/>
    <w:p w:rsidR="000B0D83" w:rsidRPr="007C5E66" w:rsidRDefault="000B0D83" w:rsidP="000B0D83">
      <w:pPr>
        <w:ind w:firstLine="0"/>
        <w:jc w:val="right"/>
        <w:rPr>
          <w:b/>
          <w:sz w:val="20"/>
          <w:szCs w:val="20"/>
        </w:rPr>
      </w:pPr>
      <w:r w:rsidRPr="007C5E66">
        <w:rPr>
          <w:b/>
          <w:sz w:val="20"/>
          <w:szCs w:val="20"/>
        </w:rPr>
        <w:t>Источник: расчеты DISCOVERY Research Group по данным ФТС</w:t>
      </w:r>
    </w:p>
    <w:p w:rsidR="000B0D83" w:rsidRPr="007C5E66" w:rsidRDefault="000B0D83" w:rsidP="000B0D83">
      <w:pPr>
        <w:pStyle w:val="3"/>
        <w:spacing w:before="0" w:after="0"/>
        <w:rPr>
          <w:rStyle w:val="afa"/>
          <w:rFonts w:ascii="Times New Roman" w:hAnsi="Times New Roman" w:cs="Times New Roman"/>
          <w:i w:val="0"/>
        </w:rPr>
      </w:pPr>
    </w:p>
    <w:p w:rsidR="000B0D83" w:rsidRPr="00206990" w:rsidRDefault="00501D02" w:rsidP="00206990">
      <w:pPr>
        <w:pStyle w:val="4"/>
      </w:pPr>
      <w:bookmarkStart w:id="151" w:name="_Toc291258362"/>
      <w:bookmarkStart w:id="152" w:name="_Toc291258816"/>
      <w:bookmarkStart w:id="153" w:name="_Toc291589190"/>
      <w:r>
        <w:br w:type="page"/>
      </w:r>
      <w:bookmarkStart w:id="154" w:name="_Toc291762625"/>
      <w:r w:rsidR="000B0D83" w:rsidRPr="00206990">
        <w:lastRenderedPageBreak/>
        <w:t>Импорт фотовольтаики по производител</w:t>
      </w:r>
      <w:bookmarkEnd w:id="151"/>
      <w:bookmarkEnd w:id="152"/>
      <w:bookmarkEnd w:id="153"/>
      <w:r w:rsidR="00856D84">
        <w:t>ям</w:t>
      </w:r>
      <w:bookmarkEnd w:id="154"/>
    </w:p>
    <w:p w:rsidR="000B0D83" w:rsidRPr="007C5E66" w:rsidRDefault="000B0D83" w:rsidP="000B0D83">
      <w:pPr>
        <w:ind w:firstLine="709"/>
      </w:pPr>
    </w:p>
    <w:p w:rsidR="000B0D83" w:rsidRPr="007C5E66" w:rsidRDefault="000B0D83" w:rsidP="000B0D83">
      <w:pPr>
        <w:ind w:firstLine="709"/>
        <w:rPr>
          <w:b/>
          <w:bCs/>
          <w:color w:val="000000"/>
          <w:sz w:val="22"/>
          <w:szCs w:val="22"/>
        </w:rPr>
      </w:pPr>
      <w:r w:rsidRPr="007C5E66">
        <w:t xml:space="preserve">В 2009 г. в Россию было импортировано 24 шт. солнечных батарей общей стоимостью </w:t>
      </w:r>
      <w:r w:rsidR="00081708">
        <w:t>…</w:t>
      </w:r>
      <w:r w:rsidRPr="007C5E66">
        <w:t xml:space="preserve"> тыс. $. За 2010 г. совокупный импорт данного рода товаров составил </w:t>
      </w:r>
      <w:r w:rsidR="00081708">
        <w:t>…</w:t>
      </w:r>
      <w:r w:rsidRPr="007C5E66">
        <w:t xml:space="preserve"> шт. в количественном и </w:t>
      </w:r>
      <w:r w:rsidR="00081708">
        <w:t>…</w:t>
      </w:r>
      <w:r w:rsidRPr="007C5E66">
        <w:t xml:space="preserve">тыс. $ в стоимостном выражении. </w:t>
      </w:r>
    </w:p>
    <w:p w:rsidR="000B0D83" w:rsidRPr="007C5E66" w:rsidRDefault="000B0D83" w:rsidP="000B0D83">
      <w:pPr>
        <w:ind w:firstLine="709"/>
      </w:pPr>
      <w:r w:rsidRPr="007C5E66">
        <w:t>По данным за 2010 г., среди лидирующих импортеров солнечных батарей можно выделить следующих:</w:t>
      </w:r>
    </w:p>
    <w:p w:rsidR="000B0D83" w:rsidRPr="007C5E66" w:rsidRDefault="00081708" w:rsidP="000B0D83">
      <w:pPr>
        <w:pStyle w:val="affb"/>
        <w:numPr>
          <w:ilvl w:val="0"/>
          <w:numId w:val="29"/>
        </w:numPr>
        <w:contextualSpacing/>
        <w:rPr>
          <w:lang w:val="en-US" w:eastAsia="en-US"/>
        </w:rPr>
      </w:pPr>
      <w:r>
        <w:rPr>
          <w:color w:val="000000"/>
        </w:rPr>
        <w:t>…</w:t>
      </w:r>
    </w:p>
    <w:p w:rsidR="00501D02" w:rsidRDefault="00501D02" w:rsidP="000B0D83">
      <w:pPr>
        <w:pStyle w:val="af6"/>
        <w:spacing w:line="240" w:lineRule="auto"/>
        <w:ind w:firstLine="0"/>
        <w:rPr>
          <w:i/>
        </w:rPr>
      </w:pPr>
    </w:p>
    <w:p w:rsidR="000B0D83" w:rsidRPr="007C5E66" w:rsidRDefault="000B0D83" w:rsidP="000B0D83">
      <w:pPr>
        <w:pStyle w:val="af6"/>
        <w:spacing w:line="240" w:lineRule="auto"/>
        <w:ind w:firstLine="0"/>
        <w:rPr>
          <w:i/>
        </w:rPr>
      </w:pPr>
      <w:bookmarkStart w:id="155" w:name="_Toc291756771"/>
      <w:r w:rsidRPr="007C5E66">
        <w:rPr>
          <w:i/>
        </w:rPr>
        <w:t xml:space="preserve">Таблица </w:t>
      </w:r>
      <w:r w:rsidR="00DC325D" w:rsidRPr="007C5E66">
        <w:rPr>
          <w:i/>
        </w:rPr>
        <w:fldChar w:fldCharType="begin"/>
      </w:r>
      <w:r w:rsidRPr="007C5E66">
        <w:rPr>
          <w:i/>
        </w:rPr>
        <w:instrText xml:space="preserve"> SEQ Таблица \* ARABIC </w:instrText>
      </w:r>
      <w:r w:rsidR="00DC325D" w:rsidRPr="007C5E66">
        <w:rPr>
          <w:i/>
        </w:rPr>
        <w:fldChar w:fldCharType="separate"/>
      </w:r>
      <w:r w:rsidR="006120BB">
        <w:rPr>
          <w:i/>
          <w:noProof/>
        </w:rPr>
        <w:t>17</w:t>
      </w:r>
      <w:r w:rsidR="00DC325D" w:rsidRPr="007C5E66">
        <w:rPr>
          <w:i/>
        </w:rPr>
        <w:fldChar w:fldCharType="end"/>
      </w:r>
      <w:r w:rsidRPr="007C5E66">
        <w:rPr>
          <w:i/>
        </w:rPr>
        <w:t xml:space="preserve"> Импорт солнечных батарей по производител</w:t>
      </w:r>
      <w:r w:rsidR="00856D84">
        <w:rPr>
          <w:i/>
        </w:rPr>
        <w:t>ям</w:t>
      </w:r>
      <w:r w:rsidRPr="007C5E66">
        <w:rPr>
          <w:i/>
        </w:rPr>
        <w:t xml:space="preserve"> в Россию в 2009-2010гг.</w:t>
      </w:r>
      <w:bookmarkEnd w:id="155"/>
    </w:p>
    <w:tbl>
      <w:tblPr>
        <w:tblW w:w="9613" w:type="dxa"/>
        <w:tblInd w:w="103" w:type="dxa"/>
        <w:tblLook w:val="04A0" w:firstRow="1" w:lastRow="0" w:firstColumn="1" w:lastColumn="0" w:noHBand="0" w:noVBand="1"/>
      </w:tblPr>
      <w:tblGrid>
        <w:gridCol w:w="3124"/>
        <w:gridCol w:w="850"/>
        <w:gridCol w:w="993"/>
        <w:gridCol w:w="850"/>
        <w:gridCol w:w="1134"/>
        <w:gridCol w:w="1618"/>
        <w:gridCol w:w="1044"/>
      </w:tblGrid>
      <w:tr w:rsidR="00856D84" w:rsidRPr="007C5E66" w:rsidTr="00856D84">
        <w:trPr>
          <w:trHeight w:val="354"/>
        </w:trPr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6D84" w:rsidRPr="007C5E66" w:rsidRDefault="00856D84" w:rsidP="00856D84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5E66">
              <w:rPr>
                <w:b/>
                <w:bCs/>
                <w:color w:val="000000"/>
                <w:sz w:val="20"/>
                <w:szCs w:val="20"/>
              </w:rPr>
              <w:t>Производитель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6D84" w:rsidRPr="007C5E66" w:rsidRDefault="00856D84" w:rsidP="00856D84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6D84" w:rsidRPr="007C5E66" w:rsidRDefault="00856D84" w:rsidP="00856D84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6D84" w:rsidRPr="007C5E66" w:rsidRDefault="00856D84" w:rsidP="00856D84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7C5E66">
              <w:rPr>
                <w:b/>
                <w:bCs/>
                <w:color w:val="000000"/>
                <w:sz w:val="20"/>
                <w:szCs w:val="20"/>
              </w:rPr>
              <w:t>Средняя цена, $ за шт</w:t>
            </w:r>
          </w:p>
        </w:tc>
      </w:tr>
      <w:tr w:rsidR="00856D84" w:rsidRPr="007C5E66" w:rsidTr="00856D84">
        <w:trPr>
          <w:trHeight w:val="147"/>
        </w:trPr>
        <w:tc>
          <w:tcPr>
            <w:tcW w:w="3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6D84" w:rsidRPr="007C5E66" w:rsidRDefault="00856D84" w:rsidP="000B0D83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56D84" w:rsidRPr="007C5E66" w:rsidRDefault="00856D84" w:rsidP="003C414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5E66">
              <w:rPr>
                <w:b/>
                <w:b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56D84" w:rsidRPr="007C5E66" w:rsidRDefault="00856D84" w:rsidP="003C414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5E66">
              <w:rPr>
                <w:b/>
                <w:bCs/>
                <w:color w:val="000000"/>
                <w:sz w:val="20"/>
                <w:szCs w:val="20"/>
              </w:rPr>
              <w:t>тыс. $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56D84" w:rsidRPr="007C5E66" w:rsidRDefault="00856D84" w:rsidP="003C414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5E66">
              <w:rPr>
                <w:b/>
                <w:b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56D84" w:rsidRPr="007C5E66" w:rsidRDefault="00856D84" w:rsidP="003C414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5E66">
              <w:rPr>
                <w:b/>
                <w:bCs/>
                <w:color w:val="000000"/>
                <w:sz w:val="20"/>
                <w:szCs w:val="20"/>
              </w:rPr>
              <w:t>тыс. $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56D84" w:rsidRPr="007C5E66" w:rsidRDefault="00856D84" w:rsidP="003C414F">
            <w:pPr>
              <w:spacing w:line="240" w:lineRule="auto"/>
              <w:ind w:firstLine="3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5E66">
              <w:rPr>
                <w:b/>
                <w:bCs/>
                <w:color w:val="000000"/>
                <w:sz w:val="20"/>
                <w:szCs w:val="20"/>
              </w:rPr>
              <w:t>2009г.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56D84" w:rsidRPr="007C5E66" w:rsidRDefault="00856D84" w:rsidP="003C414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5E66">
              <w:rPr>
                <w:b/>
                <w:bCs/>
                <w:color w:val="000000"/>
                <w:sz w:val="20"/>
                <w:szCs w:val="20"/>
              </w:rPr>
              <w:t>2010г.</w:t>
            </w:r>
          </w:p>
        </w:tc>
      </w:tr>
      <w:tr w:rsidR="00856D84" w:rsidRPr="007C5E66" w:rsidTr="00081708">
        <w:trPr>
          <w:trHeight w:val="198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84" w:rsidRPr="007C5E66" w:rsidRDefault="00856D84" w:rsidP="000B0D83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84" w:rsidRPr="007C5E66" w:rsidRDefault="00856D84" w:rsidP="00856D8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84" w:rsidRPr="007C5E66" w:rsidRDefault="00856D84" w:rsidP="00856D8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84" w:rsidRPr="007C5E66" w:rsidRDefault="00856D84" w:rsidP="00856D84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84" w:rsidRPr="007C5E66" w:rsidRDefault="00856D84" w:rsidP="00856D84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84" w:rsidRPr="007C5E66" w:rsidRDefault="00856D84" w:rsidP="00856D8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84" w:rsidRPr="007C5E66" w:rsidRDefault="00856D84" w:rsidP="00856D84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6D84" w:rsidRPr="007C5E66" w:rsidTr="00081708">
        <w:trPr>
          <w:trHeight w:val="78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84" w:rsidRPr="007C5E66" w:rsidRDefault="00856D84" w:rsidP="000B0D83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84" w:rsidRPr="007C5E66" w:rsidRDefault="00856D84" w:rsidP="00856D8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84" w:rsidRPr="007C5E66" w:rsidRDefault="00856D84" w:rsidP="00856D8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84" w:rsidRPr="007C5E66" w:rsidRDefault="00856D84" w:rsidP="00856D84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84" w:rsidRPr="007C5E66" w:rsidRDefault="00856D84" w:rsidP="00856D84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84" w:rsidRPr="007C5E66" w:rsidRDefault="00856D84" w:rsidP="00856D8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84" w:rsidRPr="007C5E66" w:rsidRDefault="00856D84" w:rsidP="00856D84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6D84" w:rsidRPr="007C5E66" w:rsidTr="00081708">
        <w:trPr>
          <w:trHeight w:val="78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84" w:rsidRPr="007C5E66" w:rsidRDefault="00856D84" w:rsidP="000B0D83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84" w:rsidRPr="007C5E66" w:rsidRDefault="00856D84" w:rsidP="00856D8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84" w:rsidRPr="007C5E66" w:rsidRDefault="00856D84" w:rsidP="00856D8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84" w:rsidRPr="007C5E66" w:rsidRDefault="00856D84" w:rsidP="00856D84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84" w:rsidRPr="007C5E66" w:rsidRDefault="00856D84" w:rsidP="00856D84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84" w:rsidRPr="007C5E66" w:rsidRDefault="00856D84" w:rsidP="00856D8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84" w:rsidRPr="007C5E66" w:rsidRDefault="00856D84" w:rsidP="00856D84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6D84" w:rsidRPr="007C5E66" w:rsidTr="00081708">
        <w:trPr>
          <w:trHeight w:val="26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84" w:rsidRPr="007C5E66" w:rsidRDefault="00856D84" w:rsidP="000B0D83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C5E66">
              <w:rPr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84" w:rsidRPr="007C5E66" w:rsidRDefault="00856D84" w:rsidP="00856D84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84" w:rsidRPr="007C5E66" w:rsidRDefault="00856D84" w:rsidP="00856D84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84" w:rsidRPr="007C5E66" w:rsidRDefault="00856D84" w:rsidP="00856D84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84" w:rsidRPr="007C5E66" w:rsidRDefault="00856D84" w:rsidP="00856D84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84" w:rsidRPr="007C5E66" w:rsidRDefault="00856D84" w:rsidP="00856D84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84" w:rsidRPr="007C5E66" w:rsidRDefault="00856D84" w:rsidP="00856D84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6D84" w:rsidRPr="007C5E66" w:rsidTr="00081708">
        <w:trPr>
          <w:trHeight w:val="26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84" w:rsidRPr="007C5E66" w:rsidRDefault="00856D84" w:rsidP="000B0D83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C5E66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84" w:rsidRPr="007C5E66" w:rsidRDefault="00856D84" w:rsidP="00856D84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84" w:rsidRPr="007C5E66" w:rsidRDefault="00856D84" w:rsidP="00856D84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84" w:rsidRPr="007C5E66" w:rsidRDefault="00856D84" w:rsidP="00856D84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84" w:rsidRPr="007C5E66" w:rsidRDefault="00856D84" w:rsidP="00856D84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84" w:rsidRPr="007C5E66" w:rsidRDefault="00856D84" w:rsidP="00856D84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84" w:rsidRPr="007C5E66" w:rsidRDefault="00856D84" w:rsidP="00856D84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0B0D83" w:rsidRPr="007C5E66" w:rsidRDefault="000B0D83" w:rsidP="000B0D83">
      <w:pPr>
        <w:ind w:firstLine="0"/>
        <w:jc w:val="right"/>
        <w:rPr>
          <w:b/>
          <w:sz w:val="20"/>
          <w:szCs w:val="20"/>
        </w:rPr>
      </w:pPr>
      <w:r w:rsidRPr="007C5E66">
        <w:rPr>
          <w:b/>
          <w:sz w:val="20"/>
          <w:szCs w:val="20"/>
        </w:rPr>
        <w:t>Источник: расчеты DISCOVERY Research Group по данным ФТС</w:t>
      </w:r>
    </w:p>
    <w:p w:rsidR="000B0D83" w:rsidRPr="007C5E66" w:rsidRDefault="000B0D83" w:rsidP="000B0D83">
      <w:pPr>
        <w:ind w:firstLine="709"/>
        <w:rPr>
          <w:lang w:eastAsia="en-US"/>
        </w:rPr>
      </w:pPr>
    </w:p>
    <w:p w:rsidR="000B0D83" w:rsidRPr="007C5E66" w:rsidRDefault="000B0D83" w:rsidP="000B0D83">
      <w:pPr>
        <w:ind w:firstLine="709"/>
      </w:pPr>
      <w:r w:rsidRPr="007C5E66">
        <w:rPr>
          <w:lang w:eastAsia="en-US"/>
        </w:rPr>
        <w:t xml:space="preserve"> </w:t>
      </w:r>
      <w:r w:rsidRPr="007C5E66">
        <w:t xml:space="preserve">Суммарная доля объема импорта представленных поставщиков в стоимостном выражении составляет </w:t>
      </w:r>
      <w:r w:rsidR="00081708">
        <w:t>…</w:t>
      </w:r>
      <w:r w:rsidRPr="007C5E66">
        <w:t>% от общего объема импорта солнечных батарей.</w:t>
      </w:r>
    </w:p>
    <w:p w:rsidR="000B0D83" w:rsidRPr="007C5E66" w:rsidRDefault="000B0D83" w:rsidP="000B0D83">
      <w:pPr>
        <w:ind w:firstLine="709"/>
      </w:pPr>
    </w:p>
    <w:p w:rsidR="000B0D83" w:rsidRPr="007C5E66" w:rsidRDefault="000B0D83" w:rsidP="000B0D83">
      <w:pPr>
        <w:pStyle w:val="af6"/>
        <w:spacing w:line="240" w:lineRule="auto"/>
        <w:ind w:firstLine="0"/>
        <w:rPr>
          <w:i/>
        </w:rPr>
      </w:pPr>
      <w:bookmarkStart w:id="156" w:name="_Toc291756857"/>
      <w:r w:rsidRPr="007C5E66">
        <w:rPr>
          <w:i/>
        </w:rPr>
        <w:t xml:space="preserve">Диаграмма </w:t>
      </w:r>
      <w:r w:rsidR="00DC325D" w:rsidRPr="007C5E66">
        <w:rPr>
          <w:i/>
        </w:rPr>
        <w:fldChar w:fldCharType="begin"/>
      </w:r>
      <w:r w:rsidRPr="007C5E66">
        <w:rPr>
          <w:i/>
        </w:rPr>
        <w:instrText xml:space="preserve"> SEQ Диаграмма_ \* ARABIC </w:instrText>
      </w:r>
      <w:r w:rsidR="00DC325D" w:rsidRPr="007C5E66">
        <w:rPr>
          <w:i/>
        </w:rPr>
        <w:fldChar w:fldCharType="separate"/>
      </w:r>
      <w:r w:rsidR="006120BB">
        <w:rPr>
          <w:i/>
          <w:noProof/>
        </w:rPr>
        <w:t>45</w:t>
      </w:r>
      <w:r w:rsidR="00DC325D" w:rsidRPr="007C5E66">
        <w:rPr>
          <w:i/>
        </w:rPr>
        <w:fldChar w:fldCharType="end"/>
      </w:r>
      <w:r w:rsidRPr="007C5E66">
        <w:rPr>
          <w:i/>
        </w:rPr>
        <w:t xml:space="preserve"> Доли лидирующих производителей по объему импорта в Россию солнечных батарей за 2010г. в стоимостном выражении</w:t>
      </w:r>
      <w:r w:rsidR="007C5E66">
        <w:rPr>
          <w:i/>
        </w:rPr>
        <w:t>, %</w:t>
      </w:r>
      <w:bookmarkEnd w:id="156"/>
    </w:p>
    <w:p w:rsidR="000B0D83" w:rsidRDefault="000B0D83" w:rsidP="000B0D83">
      <w:pPr>
        <w:pStyle w:val="af6"/>
        <w:spacing w:line="240" w:lineRule="auto"/>
        <w:ind w:firstLine="0"/>
        <w:rPr>
          <w:i/>
        </w:rPr>
      </w:pPr>
    </w:p>
    <w:p w:rsidR="00081708" w:rsidRDefault="00081708" w:rsidP="00081708"/>
    <w:p w:rsidR="00081708" w:rsidRDefault="00081708" w:rsidP="00081708"/>
    <w:p w:rsidR="00081708" w:rsidRDefault="00081708" w:rsidP="00081708"/>
    <w:p w:rsidR="00081708" w:rsidRDefault="00081708" w:rsidP="00081708"/>
    <w:p w:rsidR="00081708" w:rsidRDefault="00081708" w:rsidP="00081708"/>
    <w:p w:rsidR="00081708" w:rsidRDefault="00081708" w:rsidP="00081708"/>
    <w:p w:rsidR="00081708" w:rsidRPr="00081708" w:rsidRDefault="00081708" w:rsidP="00081708"/>
    <w:p w:rsidR="000B0D83" w:rsidRPr="007C5E66" w:rsidRDefault="000B0D83" w:rsidP="000B0D83">
      <w:pPr>
        <w:ind w:firstLine="0"/>
        <w:jc w:val="right"/>
        <w:rPr>
          <w:b/>
          <w:sz w:val="20"/>
          <w:szCs w:val="20"/>
        </w:rPr>
      </w:pPr>
      <w:r w:rsidRPr="007C5E66">
        <w:rPr>
          <w:b/>
          <w:sz w:val="20"/>
          <w:szCs w:val="20"/>
          <w:lang w:eastAsia="en-US"/>
        </w:rPr>
        <w:t xml:space="preserve">Источник: </w:t>
      </w:r>
      <w:r w:rsidRPr="007C5E66">
        <w:rPr>
          <w:b/>
          <w:sz w:val="20"/>
          <w:szCs w:val="20"/>
        </w:rPr>
        <w:t xml:space="preserve">расчеты </w:t>
      </w:r>
      <w:r w:rsidRPr="007C5E66">
        <w:rPr>
          <w:b/>
          <w:sz w:val="20"/>
          <w:szCs w:val="20"/>
          <w:lang w:val="en-US"/>
        </w:rPr>
        <w:t>DISCOVERY</w:t>
      </w:r>
      <w:r w:rsidRPr="007C5E66">
        <w:rPr>
          <w:b/>
          <w:sz w:val="20"/>
          <w:szCs w:val="20"/>
        </w:rPr>
        <w:t xml:space="preserve"> </w:t>
      </w:r>
      <w:r w:rsidRPr="007C5E66">
        <w:rPr>
          <w:b/>
          <w:sz w:val="20"/>
          <w:szCs w:val="20"/>
          <w:lang w:val="en-US"/>
        </w:rPr>
        <w:t>Research</w:t>
      </w:r>
      <w:r w:rsidRPr="007C5E66">
        <w:rPr>
          <w:b/>
          <w:sz w:val="20"/>
          <w:szCs w:val="20"/>
        </w:rPr>
        <w:t xml:space="preserve"> </w:t>
      </w:r>
      <w:r w:rsidRPr="007C5E66">
        <w:rPr>
          <w:b/>
          <w:sz w:val="20"/>
          <w:szCs w:val="20"/>
          <w:lang w:val="en-US"/>
        </w:rPr>
        <w:t>Group</w:t>
      </w:r>
      <w:r w:rsidRPr="007C5E66">
        <w:rPr>
          <w:b/>
          <w:sz w:val="20"/>
          <w:szCs w:val="20"/>
        </w:rPr>
        <w:t xml:space="preserve"> по данным ФТС</w:t>
      </w:r>
    </w:p>
    <w:p w:rsidR="000B0D83" w:rsidRPr="007C5E66" w:rsidRDefault="000B0D83" w:rsidP="000B0D83">
      <w:pPr>
        <w:ind w:firstLine="709"/>
      </w:pPr>
    </w:p>
    <w:p w:rsidR="000B0D83" w:rsidRPr="007C5E66" w:rsidRDefault="000B0D83" w:rsidP="000B0D83">
      <w:pPr>
        <w:ind w:firstLine="709"/>
      </w:pPr>
      <w:r w:rsidRPr="007C5E66">
        <w:t xml:space="preserve">Суммарная доля объема импорта представленных поставщиков в количественном выражении составляет </w:t>
      </w:r>
      <w:r w:rsidR="00081708">
        <w:t>…</w:t>
      </w:r>
      <w:r w:rsidRPr="007C5E66">
        <w:t>% от общего объема импорта солнечных батарей.</w:t>
      </w:r>
    </w:p>
    <w:p w:rsidR="000B0D83" w:rsidRPr="007C5E66" w:rsidRDefault="000B0D83" w:rsidP="000B0D83">
      <w:pPr>
        <w:ind w:firstLine="709"/>
      </w:pPr>
    </w:p>
    <w:p w:rsidR="000B0D83" w:rsidRPr="007C5E66" w:rsidRDefault="000B0D83" w:rsidP="000B0D83">
      <w:pPr>
        <w:pStyle w:val="af6"/>
        <w:spacing w:line="240" w:lineRule="auto"/>
        <w:ind w:firstLine="0"/>
        <w:rPr>
          <w:i/>
        </w:rPr>
      </w:pPr>
      <w:bookmarkStart w:id="157" w:name="_Toc291756858"/>
      <w:r w:rsidRPr="007C5E66">
        <w:rPr>
          <w:i/>
        </w:rPr>
        <w:lastRenderedPageBreak/>
        <w:t xml:space="preserve">Диаграмма </w:t>
      </w:r>
      <w:r w:rsidR="00DC325D" w:rsidRPr="007C5E66">
        <w:rPr>
          <w:i/>
        </w:rPr>
        <w:fldChar w:fldCharType="begin"/>
      </w:r>
      <w:r w:rsidRPr="007C5E66">
        <w:rPr>
          <w:i/>
        </w:rPr>
        <w:instrText xml:space="preserve"> SEQ Диаграмма_ \* ARABIC </w:instrText>
      </w:r>
      <w:r w:rsidR="00DC325D" w:rsidRPr="007C5E66">
        <w:rPr>
          <w:i/>
        </w:rPr>
        <w:fldChar w:fldCharType="separate"/>
      </w:r>
      <w:r w:rsidR="006120BB">
        <w:rPr>
          <w:i/>
          <w:noProof/>
        </w:rPr>
        <w:t>46</w:t>
      </w:r>
      <w:r w:rsidR="00DC325D" w:rsidRPr="007C5E66">
        <w:rPr>
          <w:i/>
        </w:rPr>
        <w:fldChar w:fldCharType="end"/>
      </w:r>
      <w:r w:rsidRPr="007C5E66">
        <w:rPr>
          <w:i/>
        </w:rPr>
        <w:t xml:space="preserve"> Доли лидирующих производителей по объему импорта в Россию солнечных батарей за 2010г. в количественном выражении</w:t>
      </w:r>
      <w:r w:rsidR="007C5E66">
        <w:rPr>
          <w:i/>
        </w:rPr>
        <w:t>, %</w:t>
      </w:r>
      <w:bookmarkEnd w:id="157"/>
    </w:p>
    <w:p w:rsidR="000B0D83" w:rsidRDefault="000B0D83" w:rsidP="003C414F">
      <w:pPr>
        <w:pStyle w:val="af6"/>
        <w:spacing w:line="240" w:lineRule="auto"/>
        <w:ind w:firstLine="0"/>
        <w:jc w:val="center"/>
        <w:rPr>
          <w:i/>
        </w:rPr>
      </w:pPr>
    </w:p>
    <w:p w:rsidR="00081708" w:rsidRDefault="00081708" w:rsidP="00081708"/>
    <w:p w:rsidR="00081708" w:rsidRDefault="00081708" w:rsidP="00081708"/>
    <w:p w:rsidR="00081708" w:rsidRDefault="00081708" w:rsidP="00081708"/>
    <w:p w:rsidR="00081708" w:rsidRDefault="00081708" w:rsidP="00081708"/>
    <w:p w:rsidR="00081708" w:rsidRDefault="00081708" w:rsidP="00081708"/>
    <w:p w:rsidR="00081708" w:rsidRDefault="00081708" w:rsidP="00081708"/>
    <w:p w:rsidR="00081708" w:rsidRDefault="00081708" w:rsidP="00081708"/>
    <w:p w:rsidR="00081708" w:rsidRDefault="00081708" w:rsidP="00081708"/>
    <w:p w:rsidR="00081708" w:rsidRPr="00081708" w:rsidRDefault="00081708" w:rsidP="00081708"/>
    <w:p w:rsidR="000B0D83" w:rsidRPr="007C5E66" w:rsidRDefault="000B0D83" w:rsidP="000B0D83">
      <w:pPr>
        <w:ind w:firstLine="0"/>
        <w:jc w:val="right"/>
        <w:rPr>
          <w:b/>
          <w:sz w:val="20"/>
          <w:szCs w:val="20"/>
        </w:rPr>
      </w:pPr>
      <w:r w:rsidRPr="007C5E66">
        <w:rPr>
          <w:b/>
          <w:sz w:val="20"/>
          <w:szCs w:val="20"/>
          <w:lang w:eastAsia="en-US"/>
        </w:rPr>
        <w:t xml:space="preserve">Источник: </w:t>
      </w:r>
      <w:r w:rsidRPr="007C5E66">
        <w:rPr>
          <w:b/>
          <w:sz w:val="20"/>
          <w:szCs w:val="20"/>
        </w:rPr>
        <w:t xml:space="preserve">расчеты </w:t>
      </w:r>
      <w:r w:rsidRPr="007C5E66">
        <w:rPr>
          <w:b/>
          <w:sz w:val="20"/>
          <w:szCs w:val="20"/>
          <w:lang w:val="en-US"/>
        </w:rPr>
        <w:t>DISCOVERY</w:t>
      </w:r>
      <w:r w:rsidRPr="007C5E66">
        <w:rPr>
          <w:b/>
          <w:sz w:val="20"/>
          <w:szCs w:val="20"/>
        </w:rPr>
        <w:t xml:space="preserve"> </w:t>
      </w:r>
      <w:r w:rsidRPr="007C5E66">
        <w:rPr>
          <w:b/>
          <w:sz w:val="20"/>
          <w:szCs w:val="20"/>
          <w:lang w:val="en-US"/>
        </w:rPr>
        <w:t>Research</w:t>
      </w:r>
      <w:r w:rsidRPr="007C5E66">
        <w:rPr>
          <w:b/>
          <w:sz w:val="20"/>
          <w:szCs w:val="20"/>
        </w:rPr>
        <w:t xml:space="preserve"> </w:t>
      </w:r>
      <w:r w:rsidRPr="007C5E66">
        <w:rPr>
          <w:b/>
          <w:sz w:val="20"/>
          <w:szCs w:val="20"/>
          <w:lang w:val="en-US"/>
        </w:rPr>
        <w:t>Group</w:t>
      </w:r>
      <w:r w:rsidRPr="007C5E66">
        <w:rPr>
          <w:b/>
          <w:sz w:val="20"/>
          <w:szCs w:val="20"/>
        </w:rPr>
        <w:t xml:space="preserve"> по данным ФТС</w:t>
      </w:r>
    </w:p>
    <w:p w:rsidR="000B0D83" w:rsidRPr="007C5E66" w:rsidRDefault="000B0D83" w:rsidP="000B0D83">
      <w:pPr>
        <w:ind w:firstLine="709"/>
      </w:pPr>
    </w:p>
    <w:p w:rsidR="000B0D83" w:rsidRPr="007C5E66" w:rsidRDefault="000B0D83" w:rsidP="000B0D83">
      <w:pPr>
        <w:ind w:firstLine="709"/>
      </w:pPr>
      <w:r w:rsidRPr="007C5E66">
        <w:t xml:space="preserve">В 2009 г. в Россию было импортировано 1 тыс. шт. солнечных модулей общей стоимостью </w:t>
      </w:r>
      <w:r w:rsidR="00081708">
        <w:t>…</w:t>
      </w:r>
      <w:r w:rsidRPr="007C5E66">
        <w:t xml:space="preserve"> млн. $. За 2010 г. совокупный импорт данного рода товаров составил </w:t>
      </w:r>
      <w:r w:rsidR="00081708">
        <w:t>…</w:t>
      </w:r>
      <w:r w:rsidRPr="007C5E66">
        <w:t xml:space="preserve"> тыс. шт. в количественном и </w:t>
      </w:r>
      <w:r w:rsidR="00081708">
        <w:t>…</w:t>
      </w:r>
      <w:r w:rsidRPr="007C5E66">
        <w:t xml:space="preserve"> тыс. $ в стоимостном выражении.</w:t>
      </w:r>
    </w:p>
    <w:p w:rsidR="000B0D83" w:rsidRPr="007C5E66" w:rsidRDefault="000B0D83" w:rsidP="000B0D83">
      <w:pPr>
        <w:ind w:firstLine="709"/>
      </w:pPr>
      <w:r w:rsidRPr="007C5E66">
        <w:t>По данным за 2010 г., среди лидирующих импортеров солнечных модулей можно выделить следующих:</w:t>
      </w:r>
    </w:p>
    <w:p w:rsidR="000B0D83" w:rsidRPr="007C5E66" w:rsidRDefault="000B0D83" w:rsidP="000B0D83">
      <w:pPr>
        <w:pStyle w:val="affb"/>
        <w:ind w:left="1843" w:firstLine="0"/>
        <w:contextualSpacing/>
        <w:rPr>
          <w:b/>
          <w:bCs/>
          <w:color w:val="000000"/>
          <w:sz w:val="22"/>
          <w:szCs w:val="22"/>
        </w:rPr>
      </w:pPr>
    </w:p>
    <w:p w:rsidR="000B0D83" w:rsidRPr="007C5E66" w:rsidRDefault="00501D02" w:rsidP="000B0D83">
      <w:pPr>
        <w:pStyle w:val="af6"/>
        <w:spacing w:line="240" w:lineRule="auto"/>
        <w:ind w:firstLine="0"/>
        <w:rPr>
          <w:i/>
        </w:rPr>
      </w:pPr>
      <w:r>
        <w:rPr>
          <w:i/>
        </w:rPr>
        <w:br w:type="page"/>
      </w:r>
      <w:bookmarkStart w:id="158" w:name="_Toc291756772"/>
      <w:r w:rsidR="000B0D83" w:rsidRPr="007C5E66">
        <w:rPr>
          <w:i/>
        </w:rPr>
        <w:lastRenderedPageBreak/>
        <w:t xml:space="preserve">Таблица </w:t>
      </w:r>
      <w:r w:rsidR="00DC325D" w:rsidRPr="007C5E66">
        <w:rPr>
          <w:i/>
        </w:rPr>
        <w:fldChar w:fldCharType="begin"/>
      </w:r>
      <w:r w:rsidR="000B0D83" w:rsidRPr="007C5E66">
        <w:rPr>
          <w:i/>
        </w:rPr>
        <w:instrText xml:space="preserve"> SEQ Таблица \* ARABIC </w:instrText>
      </w:r>
      <w:r w:rsidR="00DC325D" w:rsidRPr="007C5E66">
        <w:rPr>
          <w:i/>
        </w:rPr>
        <w:fldChar w:fldCharType="separate"/>
      </w:r>
      <w:r w:rsidR="006120BB">
        <w:rPr>
          <w:i/>
          <w:noProof/>
        </w:rPr>
        <w:t>18</w:t>
      </w:r>
      <w:r w:rsidR="00DC325D" w:rsidRPr="007C5E66">
        <w:rPr>
          <w:i/>
        </w:rPr>
        <w:fldChar w:fldCharType="end"/>
      </w:r>
      <w:r w:rsidR="000B0D83" w:rsidRPr="007C5E66">
        <w:rPr>
          <w:i/>
        </w:rPr>
        <w:t xml:space="preserve"> Импорт солнечных модулей по производител</w:t>
      </w:r>
      <w:r w:rsidR="001D1251">
        <w:rPr>
          <w:i/>
        </w:rPr>
        <w:t>ям</w:t>
      </w:r>
      <w:r w:rsidR="000B0D83" w:rsidRPr="007C5E66">
        <w:rPr>
          <w:i/>
        </w:rPr>
        <w:t xml:space="preserve"> в Россию в 2009-2010гг.</w:t>
      </w:r>
      <w:bookmarkEnd w:id="158"/>
    </w:p>
    <w:tbl>
      <w:tblPr>
        <w:tblW w:w="9426" w:type="dxa"/>
        <w:tblInd w:w="103" w:type="dxa"/>
        <w:tblLook w:val="04A0" w:firstRow="1" w:lastRow="0" w:firstColumn="1" w:lastColumn="0" w:noHBand="0" w:noVBand="1"/>
      </w:tblPr>
      <w:tblGrid>
        <w:gridCol w:w="3416"/>
        <w:gridCol w:w="848"/>
        <w:gridCol w:w="914"/>
        <w:gridCol w:w="994"/>
        <w:gridCol w:w="864"/>
        <w:gridCol w:w="1195"/>
        <w:gridCol w:w="1195"/>
      </w:tblGrid>
      <w:tr w:rsidR="00856D84" w:rsidRPr="007C5E66" w:rsidTr="00856D84">
        <w:trPr>
          <w:trHeight w:val="197"/>
        </w:trPr>
        <w:tc>
          <w:tcPr>
            <w:tcW w:w="3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6D84" w:rsidRPr="007C5E66" w:rsidRDefault="00856D84" w:rsidP="000B0D83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7C5E66">
              <w:rPr>
                <w:b/>
                <w:bCs/>
                <w:color w:val="000000"/>
                <w:sz w:val="20"/>
                <w:szCs w:val="20"/>
              </w:rPr>
              <w:t>Производитель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6D84" w:rsidRPr="007C5E66" w:rsidRDefault="00856D84" w:rsidP="00856D84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6D84" w:rsidRPr="007C5E66" w:rsidRDefault="00856D84" w:rsidP="001B5FE6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6D84" w:rsidRPr="007C5E66" w:rsidRDefault="00856D84" w:rsidP="001B5FE6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7C5E66">
              <w:rPr>
                <w:b/>
                <w:bCs/>
                <w:color w:val="000000"/>
                <w:sz w:val="20"/>
                <w:szCs w:val="20"/>
              </w:rPr>
              <w:t>Средняя цена, $ за шт</w:t>
            </w:r>
          </w:p>
        </w:tc>
      </w:tr>
      <w:tr w:rsidR="00856D84" w:rsidRPr="007C5E66" w:rsidTr="00856D84">
        <w:trPr>
          <w:trHeight w:val="162"/>
        </w:trPr>
        <w:tc>
          <w:tcPr>
            <w:tcW w:w="3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6D84" w:rsidRPr="007C5E66" w:rsidRDefault="00856D84" w:rsidP="000B0D83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56D84" w:rsidRPr="007C5E66" w:rsidRDefault="00856D84" w:rsidP="003C414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5E66">
              <w:rPr>
                <w:b/>
                <w:b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56D84" w:rsidRPr="007C5E66" w:rsidRDefault="00856D84" w:rsidP="003C414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5E66">
              <w:rPr>
                <w:b/>
                <w:bCs/>
                <w:color w:val="000000"/>
                <w:sz w:val="20"/>
                <w:szCs w:val="20"/>
              </w:rPr>
              <w:t>тыс. $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56D84" w:rsidRPr="007C5E66" w:rsidRDefault="00856D84" w:rsidP="003C414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5E66">
              <w:rPr>
                <w:b/>
                <w:b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56D84" w:rsidRPr="007C5E66" w:rsidRDefault="00856D84" w:rsidP="003C414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5E66">
              <w:rPr>
                <w:b/>
                <w:bCs/>
                <w:color w:val="000000"/>
                <w:sz w:val="20"/>
                <w:szCs w:val="20"/>
              </w:rPr>
              <w:t>тыс. $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56D84" w:rsidRPr="007C5E66" w:rsidRDefault="00856D84" w:rsidP="003C414F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5E66">
              <w:rPr>
                <w:b/>
                <w:bCs/>
                <w:color w:val="000000"/>
                <w:sz w:val="20"/>
                <w:szCs w:val="20"/>
              </w:rPr>
              <w:t>2009г.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56D84" w:rsidRPr="007C5E66" w:rsidRDefault="00856D84" w:rsidP="003C414F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5E66">
              <w:rPr>
                <w:b/>
                <w:bCs/>
                <w:color w:val="000000"/>
                <w:sz w:val="20"/>
                <w:szCs w:val="20"/>
              </w:rPr>
              <w:t>2010г.</w:t>
            </w:r>
          </w:p>
        </w:tc>
      </w:tr>
      <w:tr w:rsidR="00856D84" w:rsidRPr="007C5E66" w:rsidTr="00081708">
        <w:trPr>
          <w:trHeight w:val="28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84" w:rsidRPr="007C5E66" w:rsidRDefault="00856D84" w:rsidP="003C414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84" w:rsidRPr="007C5E66" w:rsidRDefault="00856D84" w:rsidP="00856D84">
            <w:pPr>
              <w:spacing w:line="240" w:lineRule="auto"/>
              <w:ind w:left="-17" w:firstLine="14"/>
              <w:rPr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84" w:rsidRPr="007C5E66" w:rsidRDefault="00856D84" w:rsidP="00856D84">
            <w:pPr>
              <w:spacing w:line="240" w:lineRule="auto"/>
              <w:ind w:firstLine="25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84" w:rsidRPr="007C5E66" w:rsidRDefault="00856D84" w:rsidP="00856D84">
            <w:pPr>
              <w:spacing w:line="240" w:lineRule="auto"/>
              <w:ind w:firstLine="2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84" w:rsidRPr="007C5E66" w:rsidRDefault="00856D84" w:rsidP="00856D84">
            <w:pPr>
              <w:spacing w:line="240" w:lineRule="auto"/>
              <w:ind w:firstLine="2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84" w:rsidRPr="007C5E66" w:rsidRDefault="00856D84" w:rsidP="00856D84">
            <w:pPr>
              <w:spacing w:line="240" w:lineRule="auto"/>
              <w:ind w:firstLine="25"/>
              <w:rPr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84" w:rsidRPr="007C5E66" w:rsidRDefault="00856D84" w:rsidP="00856D84">
            <w:pPr>
              <w:spacing w:line="240" w:lineRule="auto"/>
              <w:ind w:firstLine="25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6D84" w:rsidRPr="007C5E66" w:rsidTr="00081708">
        <w:trPr>
          <w:trHeight w:val="28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84" w:rsidRPr="007C5E66" w:rsidRDefault="00856D84" w:rsidP="003C414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84" w:rsidRPr="007C5E66" w:rsidRDefault="00856D84" w:rsidP="00856D84">
            <w:pPr>
              <w:spacing w:line="240" w:lineRule="auto"/>
              <w:ind w:left="-17" w:firstLine="14"/>
              <w:rPr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84" w:rsidRPr="007C5E66" w:rsidRDefault="00856D84" w:rsidP="00856D84">
            <w:pPr>
              <w:spacing w:line="240" w:lineRule="auto"/>
              <w:ind w:firstLine="25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84" w:rsidRPr="007C5E66" w:rsidRDefault="00856D84" w:rsidP="00856D84">
            <w:pPr>
              <w:spacing w:line="240" w:lineRule="auto"/>
              <w:ind w:firstLine="2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84" w:rsidRPr="007C5E66" w:rsidRDefault="00856D84" w:rsidP="00856D84">
            <w:pPr>
              <w:spacing w:line="240" w:lineRule="auto"/>
              <w:ind w:firstLine="2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84" w:rsidRPr="007C5E66" w:rsidRDefault="00856D84" w:rsidP="00856D84">
            <w:pPr>
              <w:spacing w:line="240" w:lineRule="auto"/>
              <w:ind w:firstLine="25"/>
              <w:rPr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84" w:rsidRPr="007C5E66" w:rsidRDefault="00856D84" w:rsidP="00856D84">
            <w:pPr>
              <w:spacing w:line="240" w:lineRule="auto"/>
              <w:ind w:firstLine="25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6D84" w:rsidRPr="007C5E66" w:rsidTr="00081708">
        <w:trPr>
          <w:trHeight w:val="28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84" w:rsidRPr="007C5E66" w:rsidRDefault="00856D84" w:rsidP="003C414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84" w:rsidRPr="007C5E66" w:rsidRDefault="00856D84" w:rsidP="00856D84">
            <w:pPr>
              <w:spacing w:line="240" w:lineRule="auto"/>
              <w:ind w:left="-17" w:firstLine="14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84" w:rsidRPr="007C5E66" w:rsidRDefault="00856D84" w:rsidP="00856D84">
            <w:pPr>
              <w:spacing w:line="240" w:lineRule="auto"/>
              <w:ind w:firstLine="25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84" w:rsidRPr="007C5E66" w:rsidRDefault="00856D84" w:rsidP="00856D84">
            <w:pPr>
              <w:spacing w:line="240" w:lineRule="auto"/>
              <w:ind w:firstLine="2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84" w:rsidRPr="007C5E66" w:rsidRDefault="00856D84" w:rsidP="00856D84">
            <w:pPr>
              <w:spacing w:line="240" w:lineRule="auto"/>
              <w:ind w:firstLine="2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84" w:rsidRPr="007C5E66" w:rsidRDefault="00856D84" w:rsidP="00856D84">
            <w:pPr>
              <w:spacing w:line="240" w:lineRule="auto"/>
              <w:ind w:firstLine="25"/>
              <w:rPr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84" w:rsidRPr="007C5E66" w:rsidRDefault="00856D84" w:rsidP="00856D84">
            <w:pPr>
              <w:spacing w:line="240" w:lineRule="auto"/>
              <w:ind w:firstLine="25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6D84" w:rsidRPr="007C5E66" w:rsidTr="00081708">
        <w:trPr>
          <w:trHeight w:val="28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84" w:rsidRPr="007C5E66" w:rsidRDefault="00856D84" w:rsidP="003C414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84" w:rsidRPr="007C5E66" w:rsidRDefault="00856D84" w:rsidP="00856D84">
            <w:pPr>
              <w:spacing w:line="240" w:lineRule="auto"/>
              <w:ind w:left="-17" w:firstLine="14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84" w:rsidRPr="007C5E66" w:rsidRDefault="00856D84" w:rsidP="00856D84">
            <w:pPr>
              <w:spacing w:line="240" w:lineRule="auto"/>
              <w:ind w:firstLine="2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84" w:rsidRPr="007C5E66" w:rsidRDefault="00856D84" w:rsidP="00856D84">
            <w:pPr>
              <w:spacing w:line="240" w:lineRule="auto"/>
              <w:ind w:firstLine="2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84" w:rsidRPr="007C5E66" w:rsidRDefault="00856D84" w:rsidP="00856D84">
            <w:pPr>
              <w:spacing w:line="240" w:lineRule="auto"/>
              <w:ind w:firstLine="2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84" w:rsidRPr="007C5E66" w:rsidRDefault="00856D84" w:rsidP="00856D84">
            <w:pPr>
              <w:spacing w:line="240" w:lineRule="auto"/>
              <w:ind w:firstLine="2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84" w:rsidRPr="007C5E66" w:rsidRDefault="00856D84" w:rsidP="00856D84">
            <w:pPr>
              <w:spacing w:line="240" w:lineRule="auto"/>
              <w:ind w:firstLine="25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6D84" w:rsidRPr="007C5E66" w:rsidTr="00081708">
        <w:trPr>
          <w:trHeight w:val="28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84" w:rsidRPr="007C5E66" w:rsidRDefault="00856D84" w:rsidP="003C414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84" w:rsidRPr="007C5E66" w:rsidRDefault="00856D84" w:rsidP="00856D84">
            <w:pPr>
              <w:spacing w:line="240" w:lineRule="auto"/>
              <w:ind w:left="-17" w:firstLine="14"/>
              <w:rPr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84" w:rsidRPr="007C5E66" w:rsidRDefault="00856D84" w:rsidP="00856D84">
            <w:pPr>
              <w:spacing w:line="240" w:lineRule="auto"/>
              <w:ind w:firstLine="25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84" w:rsidRPr="007C5E66" w:rsidRDefault="00856D84" w:rsidP="00856D84">
            <w:pPr>
              <w:spacing w:line="240" w:lineRule="auto"/>
              <w:ind w:firstLine="2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84" w:rsidRPr="007C5E66" w:rsidRDefault="00856D84" w:rsidP="00856D84">
            <w:pPr>
              <w:spacing w:line="240" w:lineRule="auto"/>
              <w:ind w:firstLine="2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84" w:rsidRPr="007C5E66" w:rsidRDefault="00856D84" w:rsidP="00856D84">
            <w:pPr>
              <w:spacing w:line="240" w:lineRule="auto"/>
              <w:ind w:firstLine="25"/>
              <w:rPr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84" w:rsidRPr="007C5E66" w:rsidRDefault="00856D84" w:rsidP="00856D84">
            <w:pPr>
              <w:spacing w:line="240" w:lineRule="auto"/>
              <w:ind w:firstLine="25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6D84" w:rsidRPr="007C5E66" w:rsidTr="00081708">
        <w:trPr>
          <w:trHeight w:val="28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84" w:rsidRPr="007C5E66" w:rsidRDefault="00856D84" w:rsidP="000B0D83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C5E66">
              <w:rPr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84" w:rsidRPr="007C5E66" w:rsidRDefault="00856D84" w:rsidP="00856D84">
            <w:pPr>
              <w:spacing w:line="240" w:lineRule="auto"/>
              <w:ind w:left="-17" w:firstLine="14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84" w:rsidRPr="007C5E66" w:rsidRDefault="00856D84" w:rsidP="00856D84">
            <w:pPr>
              <w:spacing w:line="240" w:lineRule="auto"/>
              <w:ind w:firstLine="2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84" w:rsidRPr="007C5E66" w:rsidRDefault="00856D84" w:rsidP="00856D84">
            <w:pPr>
              <w:spacing w:line="240" w:lineRule="auto"/>
              <w:ind w:firstLine="2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84" w:rsidRPr="007C5E66" w:rsidRDefault="00856D84" w:rsidP="00856D84">
            <w:pPr>
              <w:spacing w:line="240" w:lineRule="auto"/>
              <w:ind w:firstLine="2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84" w:rsidRPr="007C5E66" w:rsidRDefault="00856D84" w:rsidP="00856D84">
            <w:pPr>
              <w:spacing w:line="240" w:lineRule="auto"/>
              <w:ind w:firstLine="2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84" w:rsidRPr="007C5E66" w:rsidRDefault="00856D84" w:rsidP="00856D84">
            <w:pPr>
              <w:spacing w:line="240" w:lineRule="auto"/>
              <w:ind w:firstLine="25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6D84" w:rsidRPr="007C5E66" w:rsidTr="00081708">
        <w:trPr>
          <w:trHeight w:val="28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84" w:rsidRPr="003C414F" w:rsidRDefault="00856D84" w:rsidP="000B0D83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3C414F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84" w:rsidRPr="003C414F" w:rsidRDefault="00856D84" w:rsidP="00856D84">
            <w:pPr>
              <w:spacing w:line="240" w:lineRule="auto"/>
              <w:ind w:left="-17" w:firstLine="14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84" w:rsidRPr="003C414F" w:rsidRDefault="00856D84" w:rsidP="00856D84">
            <w:pPr>
              <w:spacing w:line="240" w:lineRule="auto"/>
              <w:ind w:firstLine="25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84" w:rsidRPr="003C414F" w:rsidRDefault="00856D84" w:rsidP="00856D84">
            <w:pPr>
              <w:spacing w:line="240" w:lineRule="auto"/>
              <w:ind w:firstLine="25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84" w:rsidRPr="003C414F" w:rsidRDefault="00856D84" w:rsidP="00856D84">
            <w:pPr>
              <w:spacing w:line="240" w:lineRule="auto"/>
              <w:ind w:firstLine="25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84" w:rsidRPr="003C414F" w:rsidRDefault="00856D84" w:rsidP="00856D84">
            <w:pPr>
              <w:spacing w:line="240" w:lineRule="auto"/>
              <w:ind w:firstLine="25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84" w:rsidRPr="003C414F" w:rsidRDefault="00856D84" w:rsidP="00856D84">
            <w:pPr>
              <w:spacing w:line="240" w:lineRule="auto"/>
              <w:ind w:firstLine="25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0D83" w:rsidRPr="007C5E66" w:rsidRDefault="000B0D83" w:rsidP="000B0D83">
      <w:pPr>
        <w:ind w:firstLine="0"/>
        <w:jc w:val="right"/>
        <w:rPr>
          <w:b/>
          <w:sz w:val="20"/>
          <w:szCs w:val="20"/>
        </w:rPr>
      </w:pPr>
      <w:r w:rsidRPr="007C5E66">
        <w:rPr>
          <w:b/>
          <w:sz w:val="20"/>
          <w:szCs w:val="20"/>
        </w:rPr>
        <w:t>Источник: расчеты DISCOVERY Research Group по данным ФТС</w:t>
      </w:r>
    </w:p>
    <w:p w:rsidR="00081708" w:rsidRDefault="00081708" w:rsidP="00081708">
      <w:pPr>
        <w:ind w:firstLine="709"/>
        <w:rPr>
          <w:lang w:eastAsia="en-US"/>
        </w:rPr>
      </w:pPr>
      <w:r>
        <w:rPr>
          <w:lang w:eastAsia="en-US"/>
        </w:rPr>
        <w:t>Далее следует продолжение, не включенное в демо-версию.</w:t>
      </w:r>
      <w:bookmarkStart w:id="159" w:name="_Toc290038451"/>
      <w:bookmarkStart w:id="160" w:name="_Toc291258358"/>
      <w:bookmarkStart w:id="161" w:name="_Toc291258812"/>
      <w:bookmarkStart w:id="162" w:name="_Toc291589186"/>
      <w:bookmarkStart w:id="163" w:name="_Toc291762648"/>
      <w:bookmarkEnd w:id="135"/>
      <w:bookmarkEnd w:id="136"/>
    </w:p>
    <w:p w:rsidR="00081708" w:rsidRDefault="00081708" w:rsidP="00081708">
      <w:pPr>
        <w:ind w:firstLine="709"/>
        <w:rPr>
          <w:lang w:eastAsia="en-US"/>
        </w:rPr>
      </w:pPr>
    </w:p>
    <w:p w:rsidR="00081708" w:rsidRPr="007C5E66" w:rsidRDefault="00081708" w:rsidP="00081708">
      <w:pPr>
        <w:ind w:firstLine="709"/>
      </w:pPr>
      <w:r w:rsidRPr="007C5E66">
        <w:t xml:space="preserve"> </w:t>
      </w:r>
    </w:p>
    <w:p w:rsidR="008B0275" w:rsidRPr="007C5E66" w:rsidRDefault="003907C6" w:rsidP="003907C6">
      <w:pPr>
        <w:pStyle w:val="afffd"/>
        <w:outlineLvl w:val="1"/>
      </w:pPr>
      <w:r w:rsidRPr="007C5E66">
        <w:t xml:space="preserve">§8. </w:t>
      </w:r>
      <w:r w:rsidR="00475E83" w:rsidRPr="007C5E66">
        <w:t>Основные производители фотовольтаики и кремния на российском рынке</w:t>
      </w:r>
      <w:bookmarkEnd w:id="160"/>
      <w:bookmarkEnd w:id="161"/>
      <w:bookmarkEnd w:id="162"/>
      <w:bookmarkEnd w:id="163"/>
    </w:p>
    <w:p w:rsidR="003907C6" w:rsidRPr="007C5E66" w:rsidRDefault="003907C6" w:rsidP="003907C6"/>
    <w:p w:rsidR="008B0275" w:rsidRPr="007C5E66" w:rsidRDefault="008B0275" w:rsidP="00114F1E">
      <w:pPr>
        <w:pStyle w:val="af6"/>
        <w:spacing w:line="240" w:lineRule="auto"/>
        <w:ind w:firstLine="0"/>
        <w:rPr>
          <w:i/>
        </w:rPr>
      </w:pPr>
      <w:bookmarkStart w:id="164" w:name="_Toc290035508"/>
      <w:bookmarkStart w:id="165" w:name="_Toc291756787"/>
      <w:r w:rsidRPr="007C5E66">
        <w:rPr>
          <w:i/>
        </w:rPr>
        <w:t xml:space="preserve">Таблица </w:t>
      </w:r>
      <w:r w:rsidR="00DC325D" w:rsidRPr="007C5E66">
        <w:rPr>
          <w:i/>
        </w:rPr>
        <w:fldChar w:fldCharType="begin"/>
      </w:r>
      <w:r w:rsidR="000C7AD9" w:rsidRPr="007C5E66">
        <w:rPr>
          <w:i/>
        </w:rPr>
        <w:instrText xml:space="preserve"> SEQ Таблица \* ARABIC </w:instrText>
      </w:r>
      <w:r w:rsidR="00DC325D" w:rsidRPr="007C5E66">
        <w:rPr>
          <w:i/>
        </w:rPr>
        <w:fldChar w:fldCharType="separate"/>
      </w:r>
      <w:r w:rsidR="006120BB">
        <w:rPr>
          <w:i/>
          <w:noProof/>
        </w:rPr>
        <w:t>33</w:t>
      </w:r>
      <w:r w:rsidR="00DC325D" w:rsidRPr="007C5E66">
        <w:rPr>
          <w:i/>
        </w:rPr>
        <w:fldChar w:fldCharType="end"/>
      </w:r>
      <w:r w:rsidRPr="007C5E66">
        <w:rPr>
          <w:i/>
        </w:rPr>
        <w:t xml:space="preserve"> Российские производители </w:t>
      </w:r>
      <w:bookmarkEnd w:id="164"/>
      <w:r w:rsidRPr="007C5E66">
        <w:rPr>
          <w:i/>
        </w:rPr>
        <w:t>фотовольтаики и поликристаллического кремния</w:t>
      </w:r>
      <w:bookmarkEnd w:id="165"/>
    </w:p>
    <w:tbl>
      <w:tblPr>
        <w:tblW w:w="1119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1842"/>
        <w:gridCol w:w="2410"/>
        <w:gridCol w:w="5244"/>
      </w:tblGrid>
      <w:tr w:rsidR="008B0275" w:rsidRPr="007C5E66" w:rsidTr="0066365B">
        <w:trPr>
          <w:trHeight w:val="310"/>
        </w:trPr>
        <w:tc>
          <w:tcPr>
            <w:tcW w:w="425" w:type="dxa"/>
            <w:shd w:val="clear" w:color="auto" w:fill="FBD4B4"/>
            <w:noWrap/>
            <w:vAlign w:val="center"/>
            <w:hideMark/>
          </w:tcPr>
          <w:p w:rsidR="008B0275" w:rsidRPr="003C414F" w:rsidRDefault="008B0275" w:rsidP="00114F1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C414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277" w:type="dxa"/>
            <w:shd w:val="clear" w:color="auto" w:fill="FBD4B4"/>
            <w:vAlign w:val="center"/>
            <w:hideMark/>
          </w:tcPr>
          <w:p w:rsidR="008B0275" w:rsidRPr="003C414F" w:rsidRDefault="008B0275" w:rsidP="00114F1E">
            <w:pPr>
              <w:spacing w:line="240" w:lineRule="auto"/>
              <w:ind w:firstLine="34"/>
              <w:jc w:val="center"/>
              <w:rPr>
                <w:b/>
                <w:sz w:val="20"/>
                <w:szCs w:val="20"/>
              </w:rPr>
            </w:pPr>
            <w:r w:rsidRPr="003C414F">
              <w:rPr>
                <w:b/>
                <w:sz w:val="20"/>
                <w:szCs w:val="20"/>
              </w:rPr>
              <w:t>Компания</w:t>
            </w:r>
          </w:p>
        </w:tc>
        <w:tc>
          <w:tcPr>
            <w:tcW w:w="1842" w:type="dxa"/>
            <w:shd w:val="clear" w:color="auto" w:fill="FBD4B4"/>
            <w:vAlign w:val="center"/>
            <w:hideMark/>
          </w:tcPr>
          <w:p w:rsidR="008B0275" w:rsidRPr="003C414F" w:rsidRDefault="008B0275" w:rsidP="00114F1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C414F"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2410" w:type="dxa"/>
            <w:shd w:val="clear" w:color="auto" w:fill="FBD4B4"/>
            <w:vAlign w:val="center"/>
            <w:hideMark/>
          </w:tcPr>
          <w:p w:rsidR="008B0275" w:rsidRPr="003C414F" w:rsidRDefault="008B0275" w:rsidP="00114F1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C414F">
              <w:rPr>
                <w:b/>
                <w:sz w:val="20"/>
                <w:szCs w:val="20"/>
              </w:rPr>
              <w:t>Контакты</w:t>
            </w:r>
          </w:p>
        </w:tc>
        <w:tc>
          <w:tcPr>
            <w:tcW w:w="5244" w:type="dxa"/>
            <w:shd w:val="clear" w:color="auto" w:fill="FBD4B4"/>
            <w:vAlign w:val="center"/>
            <w:hideMark/>
          </w:tcPr>
          <w:p w:rsidR="008B0275" w:rsidRPr="003C414F" w:rsidRDefault="008B0275" w:rsidP="00114F1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C414F">
              <w:rPr>
                <w:b/>
                <w:sz w:val="20"/>
                <w:szCs w:val="20"/>
              </w:rPr>
              <w:t>Виды продукции и услуг</w:t>
            </w:r>
          </w:p>
        </w:tc>
      </w:tr>
      <w:tr w:rsidR="008B0275" w:rsidRPr="007C5E66" w:rsidTr="008B0275">
        <w:trPr>
          <w:trHeight w:val="1014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0275" w:rsidRPr="007C5E66" w:rsidRDefault="00DA0CBB" w:rsidP="00114F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C5E66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B0275" w:rsidRPr="007C5E66" w:rsidRDefault="008B0275" w:rsidP="00114F1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7C5E66">
              <w:rPr>
                <w:sz w:val="20"/>
                <w:szCs w:val="20"/>
              </w:rPr>
              <w:t>ООО "Фирма "Солнечный Ветер"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B0275" w:rsidRPr="007C5E66" w:rsidRDefault="008B0275" w:rsidP="00114F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C5E66">
              <w:rPr>
                <w:sz w:val="20"/>
                <w:szCs w:val="20"/>
              </w:rPr>
              <w:t>350062, Россия, г. Краснодар, ул. Таманская 180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B0275" w:rsidRPr="007C5E66" w:rsidRDefault="008B0275" w:rsidP="00114F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C5E66">
              <w:rPr>
                <w:sz w:val="20"/>
                <w:szCs w:val="20"/>
              </w:rPr>
              <w:t xml:space="preserve">Тел./факс: </w:t>
            </w:r>
          </w:p>
          <w:p w:rsidR="008B0275" w:rsidRPr="007C5E66" w:rsidRDefault="008B0275" w:rsidP="00114F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C5E66">
              <w:rPr>
                <w:sz w:val="20"/>
                <w:szCs w:val="20"/>
              </w:rPr>
              <w:t>+7 (861) 233 58 80</w:t>
            </w:r>
          </w:p>
          <w:p w:rsidR="008B0275" w:rsidRPr="007C5E66" w:rsidRDefault="008B0275" w:rsidP="00114F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C5E66">
              <w:rPr>
                <w:sz w:val="20"/>
                <w:szCs w:val="20"/>
              </w:rPr>
              <w:t>oleg@solwind.ru</w:t>
            </w:r>
          </w:p>
          <w:p w:rsidR="008B0275" w:rsidRPr="007C5E66" w:rsidRDefault="008B0275" w:rsidP="00114F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C5E66">
              <w:rPr>
                <w:sz w:val="20"/>
                <w:szCs w:val="20"/>
              </w:rPr>
              <w:t>zaks@solwind.ru</w:t>
            </w:r>
          </w:p>
          <w:p w:rsidR="008B0275" w:rsidRPr="007C5E66" w:rsidRDefault="008B0275" w:rsidP="00114F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C5E66">
              <w:rPr>
                <w:sz w:val="20"/>
                <w:szCs w:val="20"/>
              </w:rPr>
              <w:t>www.solwind.ru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8B0275" w:rsidRPr="007C5E66" w:rsidRDefault="008B0275" w:rsidP="00114F1E">
            <w:pPr>
              <w:pStyle w:val="affb"/>
              <w:numPr>
                <w:ilvl w:val="0"/>
                <w:numId w:val="1"/>
              </w:numPr>
              <w:spacing w:line="240" w:lineRule="auto"/>
              <w:ind w:left="240" w:firstLine="0"/>
              <w:contextualSpacing/>
              <w:rPr>
                <w:sz w:val="20"/>
                <w:szCs w:val="20"/>
              </w:rPr>
            </w:pPr>
            <w:r w:rsidRPr="007C5E66">
              <w:rPr>
                <w:sz w:val="20"/>
                <w:szCs w:val="20"/>
              </w:rPr>
              <w:t>солнечные элементы на кремнии n- и p- типа;</w:t>
            </w:r>
          </w:p>
          <w:p w:rsidR="008B0275" w:rsidRPr="007C5E66" w:rsidRDefault="008B0275" w:rsidP="00114F1E">
            <w:pPr>
              <w:pStyle w:val="affb"/>
              <w:numPr>
                <w:ilvl w:val="0"/>
                <w:numId w:val="1"/>
              </w:numPr>
              <w:spacing w:line="240" w:lineRule="auto"/>
              <w:ind w:left="240" w:firstLine="0"/>
              <w:contextualSpacing/>
              <w:rPr>
                <w:sz w:val="20"/>
                <w:szCs w:val="20"/>
              </w:rPr>
            </w:pPr>
            <w:r w:rsidRPr="007C5E66">
              <w:rPr>
                <w:sz w:val="20"/>
                <w:szCs w:val="20"/>
              </w:rPr>
              <w:t>солнечные модули, односторонние и двухсторонние;</w:t>
            </w:r>
          </w:p>
          <w:p w:rsidR="008B0275" w:rsidRPr="007C5E66" w:rsidRDefault="008B0275" w:rsidP="00114F1E">
            <w:pPr>
              <w:pStyle w:val="affb"/>
              <w:numPr>
                <w:ilvl w:val="0"/>
                <w:numId w:val="1"/>
              </w:numPr>
              <w:spacing w:line="240" w:lineRule="auto"/>
              <w:ind w:left="240" w:firstLine="0"/>
              <w:contextualSpacing/>
              <w:rPr>
                <w:sz w:val="20"/>
                <w:szCs w:val="20"/>
              </w:rPr>
            </w:pPr>
            <w:r w:rsidRPr="007C5E66">
              <w:rPr>
                <w:sz w:val="20"/>
                <w:szCs w:val="20"/>
              </w:rPr>
              <w:t xml:space="preserve">солнечные энергосистемы. </w:t>
            </w:r>
          </w:p>
        </w:tc>
      </w:tr>
      <w:tr w:rsidR="008B0275" w:rsidRPr="007C5E66" w:rsidTr="00081708">
        <w:trPr>
          <w:trHeight w:val="31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0275" w:rsidRPr="007C5E66" w:rsidRDefault="00DA0CBB" w:rsidP="00114F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C5E66">
              <w:rPr>
                <w:sz w:val="20"/>
                <w:szCs w:val="2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B0275" w:rsidRPr="007C5E66" w:rsidRDefault="008B0275" w:rsidP="00114F1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B0275" w:rsidRPr="007C5E66" w:rsidRDefault="008B0275" w:rsidP="00114F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0275" w:rsidRPr="007C5E66" w:rsidRDefault="008B0275" w:rsidP="00114F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8B0275" w:rsidRPr="007C5E66" w:rsidRDefault="008B0275" w:rsidP="00114F1E">
            <w:pPr>
              <w:pStyle w:val="affb"/>
              <w:numPr>
                <w:ilvl w:val="0"/>
                <w:numId w:val="1"/>
              </w:numPr>
              <w:spacing w:line="240" w:lineRule="auto"/>
              <w:ind w:left="240" w:firstLine="0"/>
              <w:contextualSpacing/>
              <w:rPr>
                <w:sz w:val="20"/>
                <w:szCs w:val="20"/>
              </w:rPr>
            </w:pPr>
          </w:p>
        </w:tc>
      </w:tr>
      <w:tr w:rsidR="008B0275" w:rsidRPr="007C5E66" w:rsidTr="00081708">
        <w:trPr>
          <w:trHeight w:val="31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0275" w:rsidRPr="007C5E66" w:rsidRDefault="00DA0CBB" w:rsidP="00114F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C5E66">
              <w:rPr>
                <w:sz w:val="20"/>
                <w:szCs w:val="2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B0275" w:rsidRPr="007C5E66" w:rsidRDefault="008B0275" w:rsidP="00114F1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B0275" w:rsidRPr="007C5E66" w:rsidRDefault="008B0275" w:rsidP="00114F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0275" w:rsidRPr="007C5E66" w:rsidRDefault="008B0275" w:rsidP="00114F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8B0275" w:rsidRPr="007C5E66" w:rsidRDefault="008B0275" w:rsidP="00114F1E">
            <w:pPr>
              <w:pStyle w:val="affb"/>
              <w:numPr>
                <w:ilvl w:val="0"/>
                <w:numId w:val="1"/>
              </w:numPr>
              <w:spacing w:line="240" w:lineRule="auto"/>
              <w:ind w:left="240" w:firstLine="0"/>
              <w:contextualSpacing/>
              <w:rPr>
                <w:sz w:val="20"/>
                <w:szCs w:val="20"/>
              </w:rPr>
            </w:pPr>
          </w:p>
        </w:tc>
      </w:tr>
      <w:tr w:rsidR="008B0275" w:rsidRPr="007C5E66" w:rsidTr="00081708">
        <w:trPr>
          <w:trHeight w:val="31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0275" w:rsidRPr="007C5E66" w:rsidRDefault="00DA0CBB" w:rsidP="00114F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C5E66">
              <w:rPr>
                <w:sz w:val="20"/>
                <w:szCs w:val="20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B0275" w:rsidRPr="007C5E66" w:rsidRDefault="008B0275" w:rsidP="00114F1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B0275" w:rsidRPr="007C5E66" w:rsidRDefault="008B0275" w:rsidP="00114F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0275" w:rsidRPr="007C5E66" w:rsidRDefault="008B0275" w:rsidP="00114F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8B0275" w:rsidRPr="007C5E66" w:rsidRDefault="008B0275" w:rsidP="00114F1E">
            <w:pPr>
              <w:pStyle w:val="affb"/>
              <w:numPr>
                <w:ilvl w:val="0"/>
                <w:numId w:val="1"/>
              </w:numPr>
              <w:spacing w:line="240" w:lineRule="auto"/>
              <w:ind w:left="240" w:firstLine="0"/>
              <w:contextualSpacing/>
              <w:rPr>
                <w:sz w:val="20"/>
                <w:szCs w:val="20"/>
              </w:rPr>
            </w:pPr>
          </w:p>
        </w:tc>
      </w:tr>
      <w:tr w:rsidR="008B0275" w:rsidRPr="007C5E66" w:rsidTr="00081708">
        <w:trPr>
          <w:trHeight w:val="31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0275" w:rsidRPr="007C5E66" w:rsidRDefault="00DA0CBB" w:rsidP="00114F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C5E66">
              <w:rPr>
                <w:sz w:val="20"/>
                <w:szCs w:val="20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B0275" w:rsidRPr="007C5E66" w:rsidRDefault="008B0275" w:rsidP="00114F1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B0275" w:rsidRPr="007C5E66" w:rsidRDefault="008B0275" w:rsidP="00114F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0275" w:rsidRPr="007C5E66" w:rsidRDefault="008B0275" w:rsidP="00114F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8B0275" w:rsidRPr="007C5E66" w:rsidRDefault="008B0275" w:rsidP="00114F1E">
            <w:pPr>
              <w:pStyle w:val="affb"/>
              <w:numPr>
                <w:ilvl w:val="0"/>
                <w:numId w:val="1"/>
              </w:numPr>
              <w:spacing w:line="240" w:lineRule="auto"/>
              <w:ind w:left="240" w:firstLine="0"/>
              <w:contextualSpacing/>
              <w:rPr>
                <w:sz w:val="20"/>
                <w:szCs w:val="20"/>
              </w:rPr>
            </w:pPr>
          </w:p>
        </w:tc>
      </w:tr>
      <w:tr w:rsidR="008B0275" w:rsidRPr="007C5E66" w:rsidTr="00081708">
        <w:trPr>
          <w:trHeight w:val="31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0275" w:rsidRPr="007C5E66" w:rsidRDefault="00DA0CBB" w:rsidP="00114F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C5E66">
              <w:rPr>
                <w:sz w:val="20"/>
                <w:szCs w:val="2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B0275" w:rsidRPr="007C5E66" w:rsidRDefault="008B0275" w:rsidP="00114F1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B0275" w:rsidRPr="007C5E66" w:rsidRDefault="008B0275" w:rsidP="00114F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0275" w:rsidRPr="007C5E66" w:rsidRDefault="008B0275" w:rsidP="00114F1E">
            <w:pPr>
              <w:pStyle w:val="affb"/>
              <w:spacing w:line="240" w:lineRule="auto"/>
              <w:ind w:left="240"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8B0275" w:rsidRPr="007C5E66" w:rsidRDefault="008B0275" w:rsidP="00114F1E">
            <w:pPr>
              <w:pStyle w:val="affb"/>
              <w:numPr>
                <w:ilvl w:val="0"/>
                <w:numId w:val="1"/>
              </w:numPr>
              <w:spacing w:line="240" w:lineRule="auto"/>
              <w:ind w:left="240" w:firstLine="0"/>
              <w:contextualSpacing/>
              <w:rPr>
                <w:iCs/>
                <w:sz w:val="20"/>
                <w:szCs w:val="20"/>
              </w:rPr>
            </w:pPr>
          </w:p>
        </w:tc>
      </w:tr>
      <w:tr w:rsidR="008B0275" w:rsidRPr="007C5E66" w:rsidTr="00081708">
        <w:trPr>
          <w:trHeight w:val="465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0275" w:rsidRPr="007C5E66" w:rsidRDefault="00DA0CBB" w:rsidP="00114F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C5E66"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B0275" w:rsidRPr="007C5E66" w:rsidRDefault="008B0275" w:rsidP="00114F1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B0275" w:rsidRPr="007C5E66" w:rsidRDefault="008B0275" w:rsidP="00114F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0275" w:rsidRPr="007C5E66" w:rsidRDefault="008B0275" w:rsidP="00114F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8B0275" w:rsidRPr="007C5E66" w:rsidRDefault="008B0275" w:rsidP="00114F1E">
            <w:pPr>
              <w:pStyle w:val="affb"/>
              <w:numPr>
                <w:ilvl w:val="0"/>
                <w:numId w:val="1"/>
              </w:numPr>
              <w:spacing w:line="240" w:lineRule="auto"/>
              <w:ind w:left="240" w:firstLine="0"/>
              <w:contextualSpacing/>
              <w:rPr>
                <w:sz w:val="20"/>
                <w:szCs w:val="20"/>
              </w:rPr>
            </w:pPr>
          </w:p>
        </w:tc>
      </w:tr>
      <w:tr w:rsidR="008B0275" w:rsidRPr="007C5E66" w:rsidTr="00081708">
        <w:trPr>
          <w:trHeight w:val="31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0275" w:rsidRPr="007C5E66" w:rsidRDefault="00DA0CBB" w:rsidP="00114F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C5E66">
              <w:rPr>
                <w:sz w:val="20"/>
                <w:szCs w:val="20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B0275" w:rsidRPr="007C5E66" w:rsidRDefault="008B0275" w:rsidP="00114F1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B0275" w:rsidRPr="007C5E66" w:rsidRDefault="008B0275" w:rsidP="00114F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0275" w:rsidRPr="007C5E66" w:rsidRDefault="008B0275" w:rsidP="00114F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8B0275" w:rsidRPr="007C5E66" w:rsidRDefault="008B0275" w:rsidP="00114F1E">
            <w:pPr>
              <w:pStyle w:val="affb"/>
              <w:spacing w:line="240" w:lineRule="auto"/>
              <w:ind w:left="240" w:firstLine="0"/>
              <w:rPr>
                <w:sz w:val="20"/>
                <w:szCs w:val="20"/>
              </w:rPr>
            </w:pPr>
          </w:p>
        </w:tc>
      </w:tr>
      <w:tr w:rsidR="008B0275" w:rsidRPr="007C5E66" w:rsidTr="00081708">
        <w:trPr>
          <w:trHeight w:val="31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0275" w:rsidRPr="007C5E66" w:rsidRDefault="00DA0CBB" w:rsidP="00114F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C5E66">
              <w:rPr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B0275" w:rsidRPr="007C5E66" w:rsidRDefault="008B0275" w:rsidP="00114F1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B0275" w:rsidRPr="007C5E66" w:rsidRDefault="008B0275" w:rsidP="00114F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0275" w:rsidRPr="007C5E66" w:rsidRDefault="008B0275" w:rsidP="00114F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8B0275" w:rsidRPr="007C5E66" w:rsidRDefault="008B0275" w:rsidP="00114F1E">
            <w:pPr>
              <w:pStyle w:val="affb"/>
              <w:numPr>
                <w:ilvl w:val="0"/>
                <w:numId w:val="1"/>
              </w:numPr>
              <w:spacing w:line="240" w:lineRule="auto"/>
              <w:ind w:left="240" w:firstLine="0"/>
              <w:contextualSpacing/>
              <w:rPr>
                <w:sz w:val="20"/>
                <w:szCs w:val="20"/>
              </w:rPr>
            </w:pPr>
          </w:p>
        </w:tc>
      </w:tr>
      <w:tr w:rsidR="008B0275" w:rsidRPr="007C5E66" w:rsidTr="00081708">
        <w:trPr>
          <w:trHeight w:val="31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0275" w:rsidRPr="007C5E66" w:rsidRDefault="00DA0CBB" w:rsidP="00114F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C5E66">
              <w:rPr>
                <w:sz w:val="20"/>
                <w:szCs w:val="2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B0275" w:rsidRPr="007C5E66" w:rsidRDefault="008B0275" w:rsidP="00114F1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B0275" w:rsidRPr="007C5E66" w:rsidRDefault="008B0275" w:rsidP="00114F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0275" w:rsidRPr="007C5E66" w:rsidRDefault="008B0275" w:rsidP="00114F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8B0275" w:rsidRPr="007C5E66" w:rsidRDefault="008B0275" w:rsidP="00114F1E">
            <w:pPr>
              <w:pStyle w:val="affb"/>
              <w:numPr>
                <w:ilvl w:val="0"/>
                <w:numId w:val="1"/>
              </w:numPr>
              <w:spacing w:line="240" w:lineRule="auto"/>
              <w:ind w:left="240" w:firstLine="0"/>
              <w:contextualSpacing/>
              <w:rPr>
                <w:sz w:val="20"/>
                <w:szCs w:val="20"/>
              </w:rPr>
            </w:pPr>
          </w:p>
        </w:tc>
      </w:tr>
      <w:tr w:rsidR="008B0275" w:rsidRPr="007C5E66" w:rsidTr="00081708">
        <w:trPr>
          <w:trHeight w:val="31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0275" w:rsidRPr="007C5E66" w:rsidRDefault="00DA0CBB" w:rsidP="00114F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C5E66">
              <w:rPr>
                <w:sz w:val="20"/>
                <w:szCs w:val="20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B0275" w:rsidRPr="007C5E66" w:rsidRDefault="008B0275" w:rsidP="00114F1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B0275" w:rsidRPr="007C5E66" w:rsidRDefault="008B0275" w:rsidP="00114F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0275" w:rsidRPr="007C5E66" w:rsidRDefault="008B0275" w:rsidP="00114F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8B0275" w:rsidRPr="007C5E66" w:rsidRDefault="008B0275" w:rsidP="00114F1E">
            <w:pPr>
              <w:pStyle w:val="affb"/>
              <w:numPr>
                <w:ilvl w:val="0"/>
                <w:numId w:val="1"/>
              </w:numPr>
              <w:spacing w:line="240" w:lineRule="auto"/>
              <w:ind w:left="240" w:firstLine="0"/>
              <w:contextualSpacing/>
              <w:rPr>
                <w:sz w:val="20"/>
                <w:szCs w:val="20"/>
              </w:rPr>
            </w:pPr>
          </w:p>
        </w:tc>
      </w:tr>
      <w:tr w:rsidR="008B0275" w:rsidRPr="007C5E66" w:rsidTr="00081708">
        <w:trPr>
          <w:trHeight w:val="611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0275" w:rsidRPr="007C5E66" w:rsidRDefault="00DA0CBB" w:rsidP="00114F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C5E66">
              <w:rPr>
                <w:sz w:val="20"/>
                <w:szCs w:val="20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B0275" w:rsidRPr="007C5E66" w:rsidRDefault="008B0275" w:rsidP="00114F1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B0275" w:rsidRPr="007C5E66" w:rsidRDefault="008B0275" w:rsidP="00114F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0275" w:rsidRPr="007C5E66" w:rsidRDefault="008B0275" w:rsidP="00114F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8B0275" w:rsidRPr="007C5E66" w:rsidRDefault="008B0275" w:rsidP="00114F1E">
            <w:pPr>
              <w:pStyle w:val="affb"/>
              <w:numPr>
                <w:ilvl w:val="0"/>
                <w:numId w:val="1"/>
              </w:numPr>
              <w:spacing w:line="240" w:lineRule="auto"/>
              <w:ind w:left="240" w:firstLine="0"/>
              <w:contextualSpacing/>
              <w:rPr>
                <w:sz w:val="20"/>
                <w:szCs w:val="20"/>
              </w:rPr>
            </w:pPr>
          </w:p>
        </w:tc>
      </w:tr>
      <w:tr w:rsidR="008B0275" w:rsidRPr="007C5E66" w:rsidTr="00081708">
        <w:trPr>
          <w:trHeight w:val="31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0275" w:rsidRPr="007C5E66" w:rsidRDefault="00DA0CBB" w:rsidP="00114F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C5E66">
              <w:rPr>
                <w:sz w:val="20"/>
                <w:szCs w:val="20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B0275" w:rsidRPr="007C5E66" w:rsidRDefault="008B0275" w:rsidP="00114F1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B0275" w:rsidRPr="007C5E66" w:rsidRDefault="008B0275" w:rsidP="00114F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0275" w:rsidRPr="007C5E66" w:rsidRDefault="008B0275" w:rsidP="00114F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8B0275" w:rsidRPr="007C5E66" w:rsidRDefault="008B0275" w:rsidP="00FB7B53">
            <w:pPr>
              <w:pStyle w:val="affb"/>
              <w:numPr>
                <w:ilvl w:val="0"/>
                <w:numId w:val="1"/>
              </w:numPr>
              <w:spacing w:line="240" w:lineRule="auto"/>
              <w:ind w:left="240" w:firstLine="0"/>
              <w:contextualSpacing/>
              <w:rPr>
                <w:sz w:val="20"/>
                <w:szCs w:val="20"/>
              </w:rPr>
            </w:pPr>
          </w:p>
        </w:tc>
      </w:tr>
      <w:tr w:rsidR="008B0275" w:rsidRPr="007C5E66" w:rsidTr="00081708">
        <w:trPr>
          <w:trHeight w:val="31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0275" w:rsidRPr="007C5E66" w:rsidRDefault="00DA0CBB" w:rsidP="00114F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C5E66">
              <w:rPr>
                <w:sz w:val="20"/>
                <w:szCs w:val="20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B0275" w:rsidRPr="007C5E66" w:rsidRDefault="008B0275" w:rsidP="00114F1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B0275" w:rsidRPr="007C5E66" w:rsidRDefault="008B0275" w:rsidP="00114F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0275" w:rsidRPr="007C5E66" w:rsidRDefault="008B0275" w:rsidP="00114F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8B0275" w:rsidRPr="007C5E66" w:rsidRDefault="008B0275" w:rsidP="00114F1E">
            <w:pPr>
              <w:pStyle w:val="affb"/>
              <w:numPr>
                <w:ilvl w:val="0"/>
                <w:numId w:val="1"/>
              </w:numPr>
              <w:spacing w:line="240" w:lineRule="auto"/>
              <w:ind w:left="240" w:firstLine="0"/>
              <w:contextualSpacing/>
              <w:rPr>
                <w:sz w:val="20"/>
                <w:szCs w:val="20"/>
              </w:rPr>
            </w:pPr>
          </w:p>
        </w:tc>
      </w:tr>
      <w:tr w:rsidR="008B0275" w:rsidRPr="007C5E66" w:rsidTr="00081708">
        <w:trPr>
          <w:trHeight w:val="31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0275" w:rsidRPr="007C5E66" w:rsidRDefault="00DA0CBB" w:rsidP="00114F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C5E66">
              <w:rPr>
                <w:sz w:val="20"/>
                <w:szCs w:val="2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B0275" w:rsidRPr="007C5E66" w:rsidRDefault="008B0275" w:rsidP="00114F1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B0275" w:rsidRPr="007C5E66" w:rsidRDefault="008B0275" w:rsidP="00114F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0275" w:rsidRPr="007C5E66" w:rsidRDefault="008B0275" w:rsidP="00114F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8B0275" w:rsidRPr="007C5E66" w:rsidRDefault="008B0275" w:rsidP="00114F1E">
            <w:pPr>
              <w:pStyle w:val="affb"/>
              <w:numPr>
                <w:ilvl w:val="0"/>
                <w:numId w:val="1"/>
              </w:numPr>
              <w:spacing w:line="240" w:lineRule="auto"/>
              <w:ind w:left="240" w:firstLine="0"/>
              <w:contextualSpacing/>
              <w:rPr>
                <w:sz w:val="20"/>
                <w:szCs w:val="20"/>
              </w:rPr>
            </w:pPr>
          </w:p>
        </w:tc>
      </w:tr>
      <w:tr w:rsidR="008B0275" w:rsidRPr="007C5E66" w:rsidTr="00081708">
        <w:trPr>
          <w:trHeight w:val="31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0275" w:rsidRPr="007C5E66" w:rsidRDefault="00DA0CBB" w:rsidP="00114F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C5E66">
              <w:rPr>
                <w:sz w:val="20"/>
                <w:szCs w:val="20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B0275" w:rsidRPr="007C5E66" w:rsidRDefault="008B0275" w:rsidP="00114F1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B0275" w:rsidRPr="007C5E66" w:rsidRDefault="008B0275" w:rsidP="00114F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0275" w:rsidRPr="007C5E66" w:rsidRDefault="008B0275" w:rsidP="00114F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8B0275" w:rsidRPr="007C5E66" w:rsidRDefault="008B0275" w:rsidP="00114F1E">
            <w:pPr>
              <w:pStyle w:val="affb"/>
              <w:numPr>
                <w:ilvl w:val="1"/>
                <w:numId w:val="1"/>
              </w:num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</w:p>
        </w:tc>
      </w:tr>
      <w:tr w:rsidR="008B0275" w:rsidRPr="007C5E66" w:rsidTr="00081708">
        <w:trPr>
          <w:trHeight w:val="31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0275" w:rsidRPr="007C5E66" w:rsidRDefault="008B0275" w:rsidP="00114F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C5E66">
              <w:rPr>
                <w:sz w:val="20"/>
                <w:szCs w:val="20"/>
              </w:rPr>
              <w:t>1</w:t>
            </w:r>
            <w:r w:rsidR="00DA0CBB" w:rsidRPr="007C5E66"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B0275" w:rsidRPr="007C5E66" w:rsidRDefault="008B0275" w:rsidP="00114F1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B0275" w:rsidRPr="007C5E66" w:rsidRDefault="008B0275" w:rsidP="00114F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0275" w:rsidRPr="007C5E66" w:rsidRDefault="008B0275" w:rsidP="00114F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8B0275" w:rsidRPr="007C5E66" w:rsidRDefault="008B0275" w:rsidP="00114F1E">
            <w:pPr>
              <w:pStyle w:val="affb"/>
              <w:numPr>
                <w:ilvl w:val="0"/>
                <w:numId w:val="1"/>
              </w:numPr>
              <w:spacing w:line="240" w:lineRule="auto"/>
              <w:ind w:left="240" w:firstLine="0"/>
              <w:contextualSpacing/>
              <w:rPr>
                <w:sz w:val="20"/>
                <w:szCs w:val="20"/>
              </w:rPr>
            </w:pPr>
          </w:p>
        </w:tc>
      </w:tr>
      <w:tr w:rsidR="008B0275" w:rsidRPr="007C5E66" w:rsidTr="00081708">
        <w:trPr>
          <w:trHeight w:val="31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0275" w:rsidRPr="007C5E66" w:rsidRDefault="00DA0CBB" w:rsidP="00114F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C5E66">
              <w:rPr>
                <w:sz w:val="20"/>
                <w:szCs w:val="2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B0275" w:rsidRPr="007C5E66" w:rsidRDefault="008B0275" w:rsidP="00114F1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B0275" w:rsidRPr="007C5E66" w:rsidRDefault="008B0275" w:rsidP="00114F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0275" w:rsidRPr="007C5E66" w:rsidRDefault="008B0275" w:rsidP="00114F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8B0275" w:rsidRPr="007C5E66" w:rsidRDefault="008B0275" w:rsidP="00114F1E">
            <w:pPr>
              <w:pStyle w:val="affb"/>
              <w:numPr>
                <w:ilvl w:val="0"/>
                <w:numId w:val="1"/>
              </w:numPr>
              <w:spacing w:line="240" w:lineRule="auto"/>
              <w:ind w:left="240" w:firstLine="0"/>
              <w:contextualSpacing/>
              <w:rPr>
                <w:sz w:val="20"/>
                <w:szCs w:val="20"/>
              </w:rPr>
            </w:pPr>
          </w:p>
        </w:tc>
      </w:tr>
      <w:tr w:rsidR="008B0275" w:rsidRPr="007C5E66" w:rsidTr="00081708">
        <w:trPr>
          <w:trHeight w:val="31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0275" w:rsidRPr="007C5E66" w:rsidRDefault="00DA0CBB" w:rsidP="00114F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C5E66">
              <w:rPr>
                <w:sz w:val="20"/>
                <w:szCs w:val="2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B0275" w:rsidRPr="007C5E66" w:rsidRDefault="008B0275" w:rsidP="00114F1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B0275" w:rsidRPr="007C5E66" w:rsidRDefault="008B0275" w:rsidP="00114F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0275" w:rsidRPr="007C5E66" w:rsidRDefault="008B0275" w:rsidP="00114F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8B0275" w:rsidRPr="007C5E66" w:rsidRDefault="008B0275" w:rsidP="00114F1E">
            <w:pPr>
              <w:pStyle w:val="affb"/>
              <w:numPr>
                <w:ilvl w:val="0"/>
                <w:numId w:val="1"/>
              </w:numPr>
              <w:spacing w:line="240" w:lineRule="auto"/>
              <w:ind w:left="240" w:firstLine="0"/>
              <w:contextualSpacing/>
              <w:rPr>
                <w:sz w:val="20"/>
                <w:szCs w:val="20"/>
              </w:rPr>
            </w:pPr>
          </w:p>
        </w:tc>
      </w:tr>
      <w:tr w:rsidR="008B0275" w:rsidRPr="007C5E66" w:rsidTr="00081708">
        <w:trPr>
          <w:trHeight w:val="31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0275" w:rsidRPr="007C5E66" w:rsidRDefault="00DA0CBB" w:rsidP="00114F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C5E66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B0275" w:rsidRPr="007C5E66" w:rsidRDefault="008B0275" w:rsidP="00114F1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B0275" w:rsidRPr="007C5E66" w:rsidRDefault="008B0275" w:rsidP="00114F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0275" w:rsidRPr="007C5E66" w:rsidRDefault="008B0275" w:rsidP="00114F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8B0275" w:rsidRPr="007C5E66" w:rsidRDefault="008B0275" w:rsidP="00114F1E">
            <w:pPr>
              <w:pStyle w:val="affb"/>
              <w:numPr>
                <w:ilvl w:val="0"/>
                <w:numId w:val="1"/>
              </w:numPr>
              <w:spacing w:line="240" w:lineRule="auto"/>
              <w:ind w:left="240" w:firstLine="0"/>
              <w:contextualSpacing/>
              <w:rPr>
                <w:sz w:val="20"/>
                <w:szCs w:val="20"/>
              </w:rPr>
            </w:pPr>
          </w:p>
        </w:tc>
      </w:tr>
      <w:tr w:rsidR="008B0275" w:rsidRPr="007C5E66" w:rsidTr="00081708">
        <w:trPr>
          <w:trHeight w:val="31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0275" w:rsidRPr="007C5E66" w:rsidRDefault="00DA0CBB" w:rsidP="00114F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C5E66">
              <w:rPr>
                <w:sz w:val="20"/>
                <w:szCs w:val="20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B0275" w:rsidRPr="007C5E66" w:rsidRDefault="008B0275" w:rsidP="00114F1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B0275" w:rsidRPr="007C5E66" w:rsidRDefault="008B0275" w:rsidP="00114F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0275" w:rsidRPr="007C5E66" w:rsidRDefault="008B0275" w:rsidP="00114F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8B0275" w:rsidRPr="007C5E66" w:rsidRDefault="008B0275" w:rsidP="00114F1E">
            <w:pPr>
              <w:pStyle w:val="affb"/>
              <w:numPr>
                <w:ilvl w:val="0"/>
                <w:numId w:val="1"/>
              </w:numPr>
              <w:spacing w:line="240" w:lineRule="auto"/>
              <w:ind w:left="240" w:firstLine="0"/>
              <w:contextualSpacing/>
              <w:rPr>
                <w:sz w:val="20"/>
                <w:szCs w:val="20"/>
              </w:rPr>
            </w:pPr>
          </w:p>
        </w:tc>
      </w:tr>
      <w:tr w:rsidR="008B0275" w:rsidRPr="007C5E66" w:rsidTr="00081708">
        <w:trPr>
          <w:trHeight w:val="31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0275" w:rsidRPr="007C5E66" w:rsidRDefault="00DA0CBB" w:rsidP="00114F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C5E66">
              <w:rPr>
                <w:sz w:val="20"/>
                <w:szCs w:val="20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B0275" w:rsidRPr="007C5E66" w:rsidRDefault="008B0275" w:rsidP="00114F1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B0275" w:rsidRPr="007C5E66" w:rsidRDefault="008B0275" w:rsidP="00114F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0275" w:rsidRPr="007C5E66" w:rsidRDefault="008B0275" w:rsidP="00114F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8B0275" w:rsidRPr="007C5E66" w:rsidRDefault="008B0275" w:rsidP="00114F1E">
            <w:pPr>
              <w:pStyle w:val="affb"/>
              <w:numPr>
                <w:ilvl w:val="0"/>
                <w:numId w:val="1"/>
              </w:numPr>
              <w:spacing w:line="240" w:lineRule="auto"/>
              <w:ind w:left="240" w:firstLine="0"/>
              <w:contextualSpacing/>
              <w:rPr>
                <w:sz w:val="20"/>
                <w:szCs w:val="20"/>
              </w:rPr>
            </w:pPr>
          </w:p>
        </w:tc>
      </w:tr>
      <w:tr w:rsidR="008B0275" w:rsidRPr="007C5E66" w:rsidTr="00081708">
        <w:trPr>
          <w:trHeight w:val="31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0275" w:rsidRPr="007C5E66" w:rsidRDefault="00DA0CBB" w:rsidP="00114F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C5E66">
              <w:rPr>
                <w:sz w:val="20"/>
                <w:szCs w:val="20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B0275" w:rsidRPr="007C5E66" w:rsidRDefault="008B0275" w:rsidP="00114F1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B0275" w:rsidRPr="007C5E66" w:rsidRDefault="008B0275" w:rsidP="00114F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0275" w:rsidRPr="007C5E66" w:rsidRDefault="008B0275" w:rsidP="00114F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8B0275" w:rsidRPr="007C5E66" w:rsidRDefault="008B0275" w:rsidP="00114F1E">
            <w:pPr>
              <w:pStyle w:val="affb"/>
              <w:numPr>
                <w:ilvl w:val="0"/>
                <w:numId w:val="1"/>
              </w:numPr>
              <w:spacing w:line="240" w:lineRule="auto"/>
              <w:ind w:left="240" w:firstLine="0"/>
              <w:contextualSpacing/>
              <w:rPr>
                <w:sz w:val="20"/>
                <w:szCs w:val="20"/>
              </w:rPr>
            </w:pPr>
          </w:p>
        </w:tc>
      </w:tr>
      <w:tr w:rsidR="008B0275" w:rsidRPr="007C5E66" w:rsidTr="00081708">
        <w:trPr>
          <w:trHeight w:val="31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0275" w:rsidRPr="007C5E66" w:rsidRDefault="008B0275" w:rsidP="00114F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C5E66">
              <w:rPr>
                <w:sz w:val="20"/>
                <w:szCs w:val="20"/>
                <w:lang w:val="en-US"/>
              </w:rPr>
              <w:t>2</w:t>
            </w:r>
            <w:r w:rsidR="00DA0CBB" w:rsidRPr="007C5E66">
              <w:rPr>
                <w:sz w:val="20"/>
                <w:szCs w:val="20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B0275" w:rsidRPr="007C5E66" w:rsidRDefault="008B0275" w:rsidP="00114F1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B0275" w:rsidRPr="007C5E66" w:rsidRDefault="008B0275" w:rsidP="00114F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0275" w:rsidRPr="007C5E66" w:rsidRDefault="008B0275" w:rsidP="00114F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8B0275" w:rsidRPr="007C5E66" w:rsidRDefault="008B0275" w:rsidP="00114F1E">
            <w:pPr>
              <w:pStyle w:val="affb"/>
              <w:numPr>
                <w:ilvl w:val="0"/>
                <w:numId w:val="1"/>
              </w:numPr>
              <w:spacing w:line="240" w:lineRule="auto"/>
              <w:ind w:left="240" w:firstLine="0"/>
              <w:contextualSpacing/>
              <w:rPr>
                <w:sz w:val="20"/>
                <w:szCs w:val="20"/>
              </w:rPr>
            </w:pPr>
          </w:p>
        </w:tc>
      </w:tr>
      <w:tr w:rsidR="008B0275" w:rsidRPr="007C5E66" w:rsidTr="00081708">
        <w:trPr>
          <w:trHeight w:val="31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0275" w:rsidRPr="007C5E66" w:rsidRDefault="008B0275" w:rsidP="00114F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C5E66">
              <w:rPr>
                <w:sz w:val="20"/>
                <w:szCs w:val="20"/>
              </w:rPr>
              <w:t>2</w:t>
            </w:r>
            <w:r w:rsidR="00DA0CBB" w:rsidRPr="007C5E66">
              <w:rPr>
                <w:sz w:val="20"/>
                <w:szCs w:val="20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B0275" w:rsidRPr="007C5E66" w:rsidRDefault="008B0275" w:rsidP="00114F1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B0275" w:rsidRPr="007C5E66" w:rsidRDefault="008B0275" w:rsidP="00114F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0275" w:rsidRPr="007C5E66" w:rsidRDefault="008B0275" w:rsidP="00114F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8B0275" w:rsidRPr="007C5E66" w:rsidRDefault="008B0275" w:rsidP="00114F1E">
            <w:pPr>
              <w:pStyle w:val="affb"/>
              <w:numPr>
                <w:ilvl w:val="0"/>
                <w:numId w:val="1"/>
              </w:numPr>
              <w:spacing w:line="240" w:lineRule="auto"/>
              <w:ind w:left="240" w:firstLine="0"/>
              <w:contextualSpacing/>
              <w:rPr>
                <w:sz w:val="20"/>
                <w:szCs w:val="20"/>
              </w:rPr>
            </w:pPr>
          </w:p>
        </w:tc>
      </w:tr>
      <w:tr w:rsidR="008B0275" w:rsidRPr="007C5E66" w:rsidTr="00081708">
        <w:trPr>
          <w:trHeight w:val="31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0275" w:rsidRPr="007C5E66" w:rsidRDefault="00DA0CBB" w:rsidP="00114F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C5E66">
              <w:rPr>
                <w:sz w:val="20"/>
                <w:szCs w:val="20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B0275" w:rsidRPr="007C5E66" w:rsidRDefault="008B0275" w:rsidP="00114F1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B0275" w:rsidRPr="007C5E66" w:rsidRDefault="008B0275" w:rsidP="00114F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0275" w:rsidRPr="007C5E66" w:rsidRDefault="008B0275" w:rsidP="00114F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8B0275" w:rsidRPr="007C5E66" w:rsidRDefault="008B0275" w:rsidP="00114F1E">
            <w:pPr>
              <w:pStyle w:val="affb"/>
              <w:numPr>
                <w:ilvl w:val="0"/>
                <w:numId w:val="1"/>
              </w:numPr>
              <w:spacing w:line="240" w:lineRule="auto"/>
              <w:ind w:left="240" w:firstLine="0"/>
              <w:contextualSpacing/>
              <w:rPr>
                <w:sz w:val="20"/>
                <w:szCs w:val="20"/>
              </w:rPr>
            </w:pPr>
          </w:p>
        </w:tc>
      </w:tr>
      <w:tr w:rsidR="00E032AE" w:rsidRPr="007C5E66" w:rsidTr="00081708">
        <w:trPr>
          <w:trHeight w:val="31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032AE" w:rsidRPr="007C5E66" w:rsidRDefault="00E032AE" w:rsidP="00114F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C5E66">
              <w:rPr>
                <w:sz w:val="20"/>
                <w:szCs w:val="20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032AE" w:rsidRPr="007C5E66" w:rsidRDefault="00E032AE" w:rsidP="00114F1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32AE" w:rsidRPr="007C5E66" w:rsidRDefault="00E032AE" w:rsidP="00114F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032AE" w:rsidRPr="007C5E66" w:rsidRDefault="00E032AE" w:rsidP="00114F1E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E032AE" w:rsidRPr="007C5E66" w:rsidRDefault="00E032AE" w:rsidP="00114F1E">
            <w:pPr>
              <w:pStyle w:val="affb"/>
              <w:numPr>
                <w:ilvl w:val="0"/>
                <w:numId w:val="1"/>
              </w:numPr>
              <w:spacing w:line="240" w:lineRule="auto"/>
              <w:ind w:left="240" w:firstLine="0"/>
              <w:contextualSpacing/>
              <w:rPr>
                <w:sz w:val="20"/>
                <w:szCs w:val="20"/>
              </w:rPr>
            </w:pPr>
          </w:p>
        </w:tc>
      </w:tr>
      <w:bookmarkEnd w:id="109"/>
      <w:bookmarkEnd w:id="159"/>
    </w:tbl>
    <w:p w:rsidR="008B0275" w:rsidRPr="007C5E66" w:rsidRDefault="008B0275" w:rsidP="00114F1E">
      <w:pPr>
        <w:ind w:firstLine="709"/>
        <w:rPr>
          <w:lang w:val="en-US"/>
        </w:rPr>
      </w:pPr>
    </w:p>
    <w:sectPr w:rsidR="008B0275" w:rsidRPr="007C5E66" w:rsidSect="00D81667">
      <w:headerReference w:type="default" r:id="rId10"/>
      <w:footerReference w:type="default" r:id="rId11"/>
      <w:pgSz w:w="11906" w:h="16838"/>
      <w:pgMar w:top="1701" w:right="851" w:bottom="1134" w:left="1701" w:header="425" w:footer="11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65B" w:rsidRDefault="0066365B" w:rsidP="00CC631D">
      <w:pPr>
        <w:spacing w:line="240" w:lineRule="auto"/>
      </w:pPr>
      <w:r>
        <w:separator/>
      </w:r>
    </w:p>
    <w:p w:rsidR="0066365B" w:rsidRDefault="0066365B"/>
  </w:endnote>
  <w:endnote w:type="continuationSeparator" w:id="0">
    <w:p w:rsidR="0066365B" w:rsidRDefault="0066365B" w:rsidP="00CC631D">
      <w:pPr>
        <w:spacing w:line="240" w:lineRule="auto"/>
      </w:pPr>
      <w:r>
        <w:continuationSeparator/>
      </w:r>
    </w:p>
    <w:p w:rsidR="0066365B" w:rsidRDefault="006636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Pragmatica Condense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E81" w:rsidRDefault="0066365B">
    <w:pPr>
      <w:pStyle w:val="aff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76.25pt;margin-top:13.75pt;width:315pt;height:48pt;z-index:-1" stroked="f">
          <v:textbox style="mso-next-textbox:#_x0000_s2050">
            <w:txbxContent>
              <w:p w:rsidR="006E2E81" w:rsidRPr="003138B3" w:rsidRDefault="006E2E81" w:rsidP="0095420A">
                <w:pPr>
                  <w:rPr>
                    <w:color w:val="800000"/>
                    <w:sz w:val="22"/>
                    <w:szCs w:val="22"/>
                  </w:rPr>
                </w:pPr>
                <w:r w:rsidRPr="003138B3">
                  <w:rPr>
                    <w:color w:val="800000"/>
                    <w:sz w:val="22"/>
                    <w:szCs w:val="22"/>
                  </w:rPr>
                  <w:t>Телефон: +7</w:t>
                </w:r>
                <w:r w:rsidRPr="003138B3">
                  <w:rPr>
                    <w:color w:val="800000"/>
                    <w:sz w:val="22"/>
                    <w:szCs w:val="22"/>
                    <w:lang w:val="en-US"/>
                  </w:rPr>
                  <w:t> </w:t>
                </w:r>
                <w:r w:rsidRPr="003138B3">
                  <w:rPr>
                    <w:color w:val="800000"/>
                    <w:sz w:val="22"/>
                    <w:szCs w:val="22"/>
                  </w:rPr>
                  <w:t>(495) 945-88-68; +7</w:t>
                </w:r>
                <w:r w:rsidRPr="003138B3">
                  <w:rPr>
                    <w:color w:val="800000"/>
                    <w:sz w:val="22"/>
                    <w:szCs w:val="22"/>
                    <w:lang w:val="en-US"/>
                  </w:rPr>
                  <w:t> </w:t>
                </w:r>
                <w:r w:rsidRPr="003138B3">
                  <w:rPr>
                    <w:color w:val="800000"/>
                    <w:sz w:val="22"/>
                    <w:szCs w:val="22"/>
                  </w:rPr>
                  <w:t>(495) 968-13-14.                 Факс: +7</w:t>
                </w:r>
                <w:r w:rsidRPr="003138B3">
                  <w:rPr>
                    <w:color w:val="800000"/>
                    <w:sz w:val="22"/>
                    <w:szCs w:val="22"/>
                    <w:lang w:val="en-US"/>
                  </w:rPr>
                  <w:t> </w:t>
                </w:r>
                <w:r w:rsidRPr="003138B3">
                  <w:rPr>
                    <w:color w:val="800000"/>
                    <w:sz w:val="22"/>
                    <w:szCs w:val="22"/>
                  </w:rPr>
                  <w:t xml:space="preserve">(495) 945-88-68. </w:t>
                </w:r>
                <w:hyperlink r:id="rId1" w:history="1">
                  <w:r w:rsidRPr="003138B3">
                    <w:rPr>
                      <w:color w:val="800000"/>
                      <w:sz w:val="22"/>
                      <w:szCs w:val="22"/>
                      <w:lang w:val="en-US"/>
                    </w:rPr>
                    <w:t>www</w:t>
                  </w:r>
                  <w:r w:rsidRPr="003138B3">
                    <w:rPr>
                      <w:color w:val="800000"/>
                      <w:sz w:val="22"/>
                      <w:szCs w:val="22"/>
                    </w:rPr>
                    <w:t>.</w:t>
                  </w:r>
                  <w:r w:rsidRPr="003138B3">
                    <w:rPr>
                      <w:color w:val="800000"/>
                      <w:sz w:val="22"/>
                      <w:szCs w:val="22"/>
                      <w:lang w:val="en-US"/>
                    </w:rPr>
                    <w:t>drgroup</w:t>
                  </w:r>
                  <w:r w:rsidRPr="003138B3">
                    <w:rPr>
                      <w:color w:val="800000"/>
                      <w:sz w:val="22"/>
                      <w:szCs w:val="22"/>
                    </w:rPr>
                    <w:t>.</w:t>
                  </w:r>
                  <w:r w:rsidRPr="003138B3">
                    <w:rPr>
                      <w:color w:val="800000"/>
                      <w:sz w:val="22"/>
                      <w:szCs w:val="22"/>
                      <w:lang w:val="en-US"/>
                    </w:rPr>
                    <w:t>ru</w:t>
                  </w:r>
                </w:hyperlink>
                <w:r w:rsidRPr="003138B3">
                  <w:rPr>
                    <w:color w:val="800000"/>
                    <w:sz w:val="22"/>
                    <w:szCs w:val="22"/>
                  </w:rPr>
                  <w:t>,</w:t>
                </w:r>
                <w:r>
                  <w:rPr>
                    <w:color w:val="800000"/>
                    <w:sz w:val="22"/>
                    <w:szCs w:val="22"/>
                  </w:rPr>
                  <w:t xml:space="preserve"> </w:t>
                </w:r>
                <w:hyperlink r:id="rId2" w:history="1">
                  <w:r w:rsidRPr="003138B3">
                    <w:rPr>
                      <w:color w:val="800000"/>
                      <w:sz w:val="22"/>
                      <w:szCs w:val="22"/>
                      <w:lang w:val="en-US"/>
                    </w:rPr>
                    <w:t>research</w:t>
                  </w:r>
                  <w:r w:rsidRPr="003138B3">
                    <w:rPr>
                      <w:color w:val="800000"/>
                      <w:sz w:val="22"/>
                      <w:szCs w:val="22"/>
                    </w:rPr>
                    <w:t>@</w:t>
                  </w:r>
                  <w:r w:rsidRPr="003138B3">
                    <w:rPr>
                      <w:color w:val="800000"/>
                      <w:sz w:val="22"/>
                      <w:szCs w:val="22"/>
                      <w:lang w:val="en-US"/>
                    </w:rPr>
                    <w:t>drgroup</w:t>
                  </w:r>
                  <w:r w:rsidRPr="003138B3">
                    <w:rPr>
                      <w:color w:val="800000"/>
                      <w:sz w:val="22"/>
                      <w:szCs w:val="22"/>
                    </w:rPr>
                    <w:t>.</w:t>
                  </w:r>
                  <w:r w:rsidRPr="003138B3">
                    <w:rPr>
                      <w:color w:val="800000"/>
                      <w:sz w:val="22"/>
                      <w:szCs w:val="22"/>
                      <w:lang w:val="en-US"/>
                    </w:rPr>
                    <w:t>ru</w:t>
                  </w:r>
                </w:hyperlink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10.75pt;width:171pt;height:48pt;z-index:2" o:allowoverlap="f">
          <v:imagedata r:id="rId3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65B" w:rsidRDefault="0066365B" w:rsidP="00CC631D">
      <w:pPr>
        <w:spacing w:line="240" w:lineRule="auto"/>
      </w:pPr>
      <w:r>
        <w:separator/>
      </w:r>
    </w:p>
    <w:p w:rsidR="0066365B" w:rsidRDefault="0066365B"/>
  </w:footnote>
  <w:footnote w:type="continuationSeparator" w:id="0">
    <w:p w:rsidR="0066365B" w:rsidRDefault="0066365B" w:rsidP="00CC631D">
      <w:pPr>
        <w:spacing w:line="240" w:lineRule="auto"/>
      </w:pPr>
      <w:r>
        <w:continuationSeparator/>
      </w:r>
    </w:p>
    <w:p w:rsidR="0066365B" w:rsidRDefault="0066365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E81" w:rsidRDefault="00DC325D">
    <w:pPr>
      <w:pStyle w:val="af3"/>
      <w:framePr w:wrap="auto" w:vAnchor="text" w:hAnchor="page" w:x="10702" w:y="312"/>
      <w:rPr>
        <w:rStyle w:val="af5"/>
        <w:b/>
        <w:bCs/>
      </w:rPr>
    </w:pPr>
    <w:r>
      <w:rPr>
        <w:rStyle w:val="af5"/>
        <w:b/>
        <w:bCs/>
      </w:rPr>
      <w:fldChar w:fldCharType="begin"/>
    </w:r>
    <w:r w:rsidR="006E2E81">
      <w:rPr>
        <w:rStyle w:val="af5"/>
        <w:b/>
        <w:bCs/>
      </w:rPr>
      <w:instrText xml:space="preserve">PAGE  </w:instrText>
    </w:r>
    <w:r>
      <w:rPr>
        <w:rStyle w:val="af5"/>
        <w:b/>
        <w:bCs/>
      </w:rPr>
      <w:fldChar w:fldCharType="separate"/>
    </w:r>
    <w:r w:rsidR="00081708">
      <w:rPr>
        <w:rStyle w:val="af5"/>
        <w:b/>
        <w:bCs/>
        <w:noProof/>
      </w:rPr>
      <w:t>3</w:t>
    </w:r>
    <w:r>
      <w:rPr>
        <w:rStyle w:val="af5"/>
        <w:b/>
        <w:bCs/>
      </w:rPr>
      <w:fldChar w:fldCharType="end"/>
    </w:r>
  </w:p>
  <w:p w:rsidR="006E2E81" w:rsidRDefault="006E2E81">
    <w:pPr>
      <w:pStyle w:val="af3"/>
      <w:ind w:right="360"/>
      <w:rPr>
        <w:color w:val="800000"/>
        <w:sz w:val="28"/>
        <w:szCs w:val="28"/>
      </w:rPr>
    </w:pPr>
  </w:p>
  <w:p w:rsidR="006E2E81" w:rsidRDefault="0066365B" w:rsidP="0095420A">
    <w:pPr>
      <w:pStyle w:val="af3"/>
      <w:ind w:right="360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15.45pt;width:423pt;height:21.75pt;z-index:1" filled="f" stroked="f" strokeweight="3pt">
          <v:textbox style="mso-next-textbox:#_x0000_s2049">
            <w:txbxContent>
              <w:p w:rsidR="006E2E81" w:rsidRPr="00B23E31" w:rsidRDefault="0066365B" w:rsidP="0095420A">
                <w:pPr>
                  <w:rPr>
                    <w:color w:val="800000"/>
                    <w:sz w:val="28"/>
                    <w:szCs w:val="28"/>
                  </w:rPr>
                </w:pPr>
                <w:r>
                  <w:rPr>
                    <w:color w:val="800000"/>
                    <w:sz w:val="28"/>
                    <w:szCs w:val="28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407.25pt;height:2.25pt">
                      <v:imagedata r:id="rId1" o:title=""/>
                    </v:shape>
                  </w:pict>
                </w:r>
                <w:r>
                  <w:rPr>
                    <w:color w:val="800000"/>
                    <w:sz w:val="28"/>
                    <w:szCs w:val="28"/>
                  </w:rPr>
                  <w:pict>
                    <v:shape id="_x0000_i1026" type="#_x0000_t75" style="width:407.25pt;height:2.25pt">
                      <v:imagedata r:id="rId1" o:title=""/>
                    </v:shape>
                  </w:pict>
                </w:r>
              </w:p>
            </w:txbxContent>
          </v:textbox>
        </v:shape>
      </w:pict>
    </w:r>
    <w:r w:rsidR="006E2E81">
      <w:rPr>
        <w:color w:val="800000"/>
        <w:sz w:val="28"/>
        <w:szCs w:val="28"/>
      </w:rPr>
      <w:t xml:space="preserve">Рынок солнечной энергетики в России </w:t>
    </w:r>
  </w:p>
  <w:p w:rsidR="006E2E81" w:rsidRDefault="006E2E8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1DD"/>
    <w:multiLevelType w:val="hybridMultilevel"/>
    <w:tmpl w:val="57606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751F59"/>
    <w:multiLevelType w:val="hybridMultilevel"/>
    <w:tmpl w:val="9F4EF8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7E0271"/>
    <w:multiLevelType w:val="hybridMultilevel"/>
    <w:tmpl w:val="9B102A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6B43E4"/>
    <w:multiLevelType w:val="hybridMultilevel"/>
    <w:tmpl w:val="68F4E7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0532D3"/>
    <w:multiLevelType w:val="hybridMultilevel"/>
    <w:tmpl w:val="1172A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93A1CF0"/>
    <w:multiLevelType w:val="hybridMultilevel"/>
    <w:tmpl w:val="01E86218"/>
    <w:lvl w:ilvl="0" w:tplc="075CA4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DD6AEC"/>
    <w:multiLevelType w:val="hybridMultilevel"/>
    <w:tmpl w:val="4E4AC02C"/>
    <w:lvl w:ilvl="0" w:tplc="E88619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E641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427F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8438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1A78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A213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EAD5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465B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402A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FA1D90"/>
    <w:multiLevelType w:val="hybridMultilevel"/>
    <w:tmpl w:val="BA1EBE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D14733"/>
    <w:multiLevelType w:val="hybridMultilevel"/>
    <w:tmpl w:val="884A1B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599357A"/>
    <w:multiLevelType w:val="hybridMultilevel"/>
    <w:tmpl w:val="9844D6E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7A55A70"/>
    <w:multiLevelType w:val="hybridMultilevel"/>
    <w:tmpl w:val="E4D08208"/>
    <w:lvl w:ilvl="0" w:tplc="88C220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81D4341"/>
    <w:multiLevelType w:val="hybridMultilevel"/>
    <w:tmpl w:val="A9EC6C3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19812DA9"/>
    <w:multiLevelType w:val="hybridMultilevel"/>
    <w:tmpl w:val="E668B3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B5A0032"/>
    <w:multiLevelType w:val="hybridMultilevel"/>
    <w:tmpl w:val="5366EA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BC87902"/>
    <w:multiLevelType w:val="multilevel"/>
    <w:tmpl w:val="3C8E730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numFmt w:val="bullet"/>
      <w:lvlText w:val="•"/>
      <w:lvlJc w:val="left"/>
      <w:pPr>
        <w:ind w:left="2790" w:hanging="99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0A6E7F"/>
    <w:multiLevelType w:val="hybridMultilevel"/>
    <w:tmpl w:val="AF968C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E444DBC"/>
    <w:multiLevelType w:val="hybridMultilevel"/>
    <w:tmpl w:val="F83C982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1782207"/>
    <w:multiLevelType w:val="hybridMultilevel"/>
    <w:tmpl w:val="2CAAE0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3C7434C"/>
    <w:multiLevelType w:val="hybridMultilevel"/>
    <w:tmpl w:val="0B948BF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6CC236D"/>
    <w:multiLevelType w:val="hybridMultilevel"/>
    <w:tmpl w:val="6980F0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A5401C2"/>
    <w:multiLevelType w:val="hybridMultilevel"/>
    <w:tmpl w:val="542477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E94672"/>
    <w:multiLevelType w:val="hybridMultilevel"/>
    <w:tmpl w:val="8BA004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164148B"/>
    <w:multiLevelType w:val="hybridMultilevel"/>
    <w:tmpl w:val="A558B2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2AC3342"/>
    <w:multiLevelType w:val="hybridMultilevel"/>
    <w:tmpl w:val="2FDC9080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>
    <w:nsid w:val="35D037F0"/>
    <w:multiLevelType w:val="hybridMultilevel"/>
    <w:tmpl w:val="4E045D66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>
    <w:nsid w:val="381E05CD"/>
    <w:multiLevelType w:val="hybridMultilevel"/>
    <w:tmpl w:val="9056995C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38317AD3"/>
    <w:multiLevelType w:val="hybridMultilevel"/>
    <w:tmpl w:val="8622268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9AB0F2B"/>
    <w:multiLevelType w:val="hybridMultilevel"/>
    <w:tmpl w:val="16A639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D872F88"/>
    <w:multiLevelType w:val="hybridMultilevel"/>
    <w:tmpl w:val="4482AC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F4174CD"/>
    <w:multiLevelType w:val="hybridMultilevel"/>
    <w:tmpl w:val="7B888A76"/>
    <w:lvl w:ilvl="0" w:tplc="F4AE44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A0013B4"/>
    <w:multiLevelType w:val="hybridMultilevel"/>
    <w:tmpl w:val="48CE7E0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0213A4B"/>
    <w:multiLevelType w:val="hybridMultilevel"/>
    <w:tmpl w:val="1ADA6A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12D7D5A"/>
    <w:multiLevelType w:val="hybridMultilevel"/>
    <w:tmpl w:val="9346733C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3">
    <w:nsid w:val="583C3589"/>
    <w:multiLevelType w:val="hybridMultilevel"/>
    <w:tmpl w:val="2738E5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9BF3EB8"/>
    <w:multiLevelType w:val="hybridMultilevel"/>
    <w:tmpl w:val="9CE4742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C7C4738"/>
    <w:multiLevelType w:val="multilevel"/>
    <w:tmpl w:val="C6F64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64544C"/>
    <w:multiLevelType w:val="hybridMultilevel"/>
    <w:tmpl w:val="52EE0382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7">
    <w:nsid w:val="60AB4992"/>
    <w:multiLevelType w:val="multilevel"/>
    <w:tmpl w:val="B6EAB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27152C"/>
    <w:multiLevelType w:val="hybridMultilevel"/>
    <w:tmpl w:val="EAECE7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BDF1171"/>
    <w:multiLevelType w:val="multilevel"/>
    <w:tmpl w:val="BE80D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7E1C5F"/>
    <w:multiLevelType w:val="hybridMultilevel"/>
    <w:tmpl w:val="47BC781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00251E5"/>
    <w:multiLevelType w:val="hybridMultilevel"/>
    <w:tmpl w:val="FD74F6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B0204DCE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0DE4AA2"/>
    <w:multiLevelType w:val="hybridMultilevel"/>
    <w:tmpl w:val="D66C837A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>
    <w:nsid w:val="73A669CB"/>
    <w:multiLevelType w:val="hybridMultilevel"/>
    <w:tmpl w:val="9D1A7C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4ED0BDA"/>
    <w:multiLevelType w:val="hybridMultilevel"/>
    <w:tmpl w:val="19DA2C5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43C078AE">
      <w:numFmt w:val="bullet"/>
      <w:lvlText w:val=""/>
      <w:lvlJc w:val="left"/>
      <w:pPr>
        <w:ind w:left="2149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4F110FC"/>
    <w:multiLevelType w:val="multilevel"/>
    <w:tmpl w:val="AD2E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6A61647"/>
    <w:multiLevelType w:val="hybridMultilevel"/>
    <w:tmpl w:val="B0E4BA4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0"/>
  </w:num>
  <w:num w:numId="3">
    <w:abstractNumId w:val="26"/>
  </w:num>
  <w:num w:numId="4">
    <w:abstractNumId w:val="3"/>
  </w:num>
  <w:num w:numId="5">
    <w:abstractNumId w:val="28"/>
  </w:num>
  <w:num w:numId="6">
    <w:abstractNumId w:val="0"/>
  </w:num>
  <w:num w:numId="7">
    <w:abstractNumId w:val="41"/>
  </w:num>
  <w:num w:numId="8">
    <w:abstractNumId w:val="38"/>
  </w:num>
  <w:num w:numId="9">
    <w:abstractNumId w:val="9"/>
  </w:num>
  <w:num w:numId="10">
    <w:abstractNumId w:val="2"/>
  </w:num>
  <w:num w:numId="11">
    <w:abstractNumId w:val="1"/>
  </w:num>
  <w:num w:numId="12">
    <w:abstractNumId w:val="20"/>
  </w:num>
  <w:num w:numId="13">
    <w:abstractNumId w:val="8"/>
  </w:num>
  <w:num w:numId="14">
    <w:abstractNumId w:val="30"/>
  </w:num>
  <w:num w:numId="15">
    <w:abstractNumId w:val="19"/>
  </w:num>
  <w:num w:numId="16">
    <w:abstractNumId w:val="21"/>
  </w:num>
  <w:num w:numId="17">
    <w:abstractNumId w:val="33"/>
  </w:num>
  <w:num w:numId="18">
    <w:abstractNumId w:val="44"/>
  </w:num>
  <w:num w:numId="19">
    <w:abstractNumId w:val="12"/>
  </w:num>
  <w:num w:numId="20">
    <w:abstractNumId w:val="31"/>
  </w:num>
  <w:num w:numId="21">
    <w:abstractNumId w:val="17"/>
  </w:num>
  <w:num w:numId="22">
    <w:abstractNumId w:val="5"/>
  </w:num>
  <w:num w:numId="23">
    <w:abstractNumId w:val="46"/>
  </w:num>
  <w:num w:numId="24">
    <w:abstractNumId w:val="14"/>
  </w:num>
  <w:num w:numId="25">
    <w:abstractNumId w:val="16"/>
  </w:num>
  <w:num w:numId="26">
    <w:abstractNumId w:val="29"/>
  </w:num>
  <w:num w:numId="27">
    <w:abstractNumId w:val="43"/>
  </w:num>
  <w:num w:numId="28">
    <w:abstractNumId w:val="13"/>
  </w:num>
  <w:num w:numId="29">
    <w:abstractNumId w:val="24"/>
  </w:num>
  <w:num w:numId="30">
    <w:abstractNumId w:val="22"/>
  </w:num>
  <w:num w:numId="31">
    <w:abstractNumId w:val="18"/>
  </w:num>
  <w:num w:numId="32">
    <w:abstractNumId w:val="34"/>
  </w:num>
  <w:num w:numId="33">
    <w:abstractNumId w:val="10"/>
  </w:num>
  <w:num w:numId="34">
    <w:abstractNumId w:val="39"/>
  </w:num>
  <w:num w:numId="35">
    <w:abstractNumId w:val="37"/>
  </w:num>
  <w:num w:numId="36">
    <w:abstractNumId w:val="35"/>
  </w:num>
  <w:num w:numId="37">
    <w:abstractNumId w:val="36"/>
  </w:num>
  <w:num w:numId="38">
    <w:abstractNumId w:val="23"/>
  </w:num>
  <w:num w:numId="39">
    <w:abstractNumId w:val="32"/>
  </w:num>
  <w:num w:numId="40">
    <w:abstractNumId w:val="42"/>
  </w:num>
  <w:num w:numId="41">
    <w:abstractNumId w:val="27"/>
  </w:num>
  <w:num w:numId="42">
    <w:abstractNumId w:val="11"/>
  </w:num>
  <w:num w:numId="43">
    <w:abstractNumId w:val="7"/>
  </w:num>
  <w:num w:numId="44">
    <w:abstractNumId w:val="6"/>
  </w:num>
  <w:num w:numId="45">
    <w:abstractNumId w:val="15"/>
  </w:num>
  <w:num w:numId="46">
    <w:abstractNumId w:val="45"/>
  </w:num>
  <w:num w:numId="47">
    <w:abstractNumId w:val="2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05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31D"/>
    <w:rsid w:val="00000C5F"/>
    <w:rsid w:val="00001C41"/>
    <w:rsid w:val="00006928"/>
    <w:rsid w:val="00007ED6"/>
    <w:rsid w:val="0001142C"/>
    <w:rsid w:val="00027C18"/>
    <w:rsid w:val="00027D3B"/>
    <w:rsid w:val="00030EAC"/>
    <w:rsid w:val="00031134"/>
    <w:rsid w:val="000359CF"/>
    <w:rsid w:val="00036905"/>
    <w:rsid w:val="00037954"/>
    <w:rsid w:val="00040626"/>
    <w:rsid w:val="00044D06"/>
    <w:rsid w:val="00046072"/>
    <w:rsid w:val="0005207D"/>
    <w:rsid w:val="00053DC6"/>
    <w:rsid w:val="000565CB"/>
    <w:rsid w:val="000573CB"/>
    <w:rsid w:val="0006788C"/>
    <w:rsid w:val="000704D0"/>
    <w:rsid w:val="00073A46"/>
    <w:rsid w:val="00074724"/>
    <w:rsid w:val="00076003"/>
    <w:rsid w:val="00081708"/>
    <w:rsid w:val="00081894"/>
    <w:rsid w:val="00081BDB"/>
    <w:rsid w:val="00083E5C"/>
    <w:rsid w:val="0008487B"/>
    <w:rsid w:val="00084EF6"/>
    <w:rsid w:val="0008628A"/>
    <w:rsid w:val="00087AEB"/>
    <w:rsid w:val="00093FD4"/>
    <w:rsid w:val="000A6EAC"/>
    <w:rsid w:val="000B0D83"/>
    <w:rsid w:val="000B6B89"/>
    <w:rsid w:val="000C0A19"/>
    <w:rsid w:val="000C7AD9"/>
    <w:rsid w:val="000E387F"/>
    <w:rsid w:val="000E6777"/>
    <w:rsid w:val="000F3E38"/>
    <w:rsid w:val="000F3E47"/>
    <w:rsid w:val="000F4A7D"/>
    <w:rsid w:val="000F5EC3"/>
    <w:rsid w:val="000F6876"/>
    <w:rsid w:val="001125C2"/>
    <w:rsid w:val="00114F1E"/>
    <w:rsid w:val="00115E1B"/>
    <w:rsid w:val="00120BAB"/>
    <w:rsid w:val="00126B7E"/>
    <w:rsid w:val="001378BE"/>
    <w:rsid w:val="001404FF"/>
    <w:rsid w:val="00140AA0"/>
    <w:rsid w:val="00142EC1"/>
    <w:rsid w:val="00143C63"/>
    <w:rsid w:val="00143F2D"/>
    <w:rsid w:val="00147D5F"/>
    <w:rsid w:val="00152FF7"/>
    <w:rsid w:val="001541DB"/>
    <w:rsid w:val="00154968"/>
    <w:rsid w:val="00154E6B"/>
    <w:rsid w:val="00155F64"/>
    <w:rsid w:val="0015603C"/>
    <w:rsid w:val="00166132"/>
    <w:rsid w:val="00167E55"/>
    <w:rsid w:val="00176F58"/>
    <w:rsid w:val="001824E5"/>
    <w:rsid w:val="00190086"/>
    <w:rsid w:val="00190797"/>
    <w:rsid w:val="00192F45"/>
    <w:rsid w:val="001A0567"/>
    <w:rsid w:val="001A31AA"/>
    <w:rsid w:val="001A77F3"/>
    <w:rsid w:val="001B200D"/>
    <w:rsid w:val="001B2971"/>
    <w:rsid w:val="001B417A"/>
    <w:rsid w:val="001B5FE6"/>
    <w:rsid w:val="001B765E"/>
    <w:rsid w:val="001C0D3D"/>
    <w:rsid w:val="001C3010"/>
    <w:rsid w:val="001C64CE"/>
    <w:rsid w:val="001D1251"/>
    <w:rsid w:val="001D5578"/>
    <w:rsid w:val="001E4129"/>
    <w:rsid w:val="001E77F8"/>
    <w:rsid w:val="001F3AD3"/>
    <w:rsid w:val="001F77BA"/>
    <w:rsid w:val="00201987"/>
    <w:rsid w:val="00201F9F"/>
    <w:rsid w:val="00202A68"/>
    <w:rsid w:val="00206990"/>
    <w:rsid w:val="002228AB"/>
    <w:rsid w:val="002251FE"/>
    <w:rsid w:val="002348B7"/>
    <w:rsid w:val="00242F0A"/>
    <w:rsid w:val="00247943"/>
    <w:rsid w:val="0025097D"/>
    <w:rsid w:val="0025385D"/>
    <w:rsid w:val="002553FF"/>
    <w:rsid w:val="00256FC5"/>
    <w:rsid w:val="002637AE"/>
    <w:rsid w:val="00267E76"/>
    <w:rsid w:val="00281CF2"/>
    <w:rsid w:val="0028207A"/>
    <w:rsid w:val="00282B2F"/>
    <w:rsid w:val="002906BB"/>
    <w:rsid w:val="00293CD6"/>
    <w:rsid w:val="00296B8D"/>
    <w:rsid w:val="002A0E21"/>
    <w:rsid w:val="002A28C4"/>
    <w:rsid w:val="002A2D9B"/>
    <w:rsid w:val="002A4A48"/>
    <w:rsid w:val="002A530B"/>
    <w:rsid w:val="002B5ADF"/>
    <w:rsid w:val="002B626F"/>
    <w:rsid w:val="002C1A91"/>
    <w:rsid w:val="002C3B75"/>
    <w:rsid w:val="002C4B90"/>
    <w:rsid w:val="002C773D"/>
    <w:rsid w:val="002D1579"/>
    <w:rsid w:val="002D27D2"/>
    <w:rsid w:val="002D5E43"/>
    <w:rsid w:val="002D73AD"/>
    <w:rsid w:val="002E0700"/>
    <w:rsid w:val="002E20B0"/>
    <w:rsid w:val="002F10A0"/>
    <w:rsid w:val="002F16A1"/>
    <w:rsid w:val="0030196E"/>
    <w:rsid w:val="0030267B"/>
    <w:rsid w:val="003104FB"/>
    <w:rsid w:val="003138B3"/>
    <w:rsid w:val="00316E82"/>
    <w:rsid w:val="003174F1"/>
    <w:rsid w:val="003205FC"/>
    <w:rsid w:val="00321A5E"/>
    <w:rsid w:val="0032609C"/>
    <w:rsid w:val="00330A17"/>
    <w:rsid w:val="003342F4"/>
    <w:rsid w:val="00350A66"/>
    <w:rsid w:val="00355CBD"/>
    <w:rsid w:val="003576DA"/>
    <w:rsid w:val="003611CD"/>
    <w:rsid w:val="003640EB"/>
    <w:rsid w:val="00364E33"/>
    <w:rsid w:val="00372D71"/>
    <w:rsid w:val="00375AAF"/>
    <w:rsid w:val="00376983"/>
    <w:rsid w:val="00380BDB"/>
    <w:rsid w:val="00384004"/>
    <w:rsid w:val="00386DAE"/>
    <w:rsid w:val="003907C6"/>
    <w:rsid w:val="003933F9"/>
    <w:rsid w:val="00393CCE"/>
    <w:rsid w:val="003A25EF"/>
    <w:rsid w:val="003A4CD7"/>
    <w:rsid w:val="003A7DD4"/>
    <w:rsid w:val="003B3DFC"/>
    <w:rsid w:val="003B5323"/>
    <w:rsid w:val="003B6263"/>
    <w:rsid w:val="003B7650"/>
    <w:rsid w:val="003C3FF5"/>
    <w:rsid w:val="003C414F"/>
    <w:rsid w:val="003C5E31"/>
    <w:rsid w:val="003D0BAD"/>
    <w:rsid w:val="003E0C4F"/>
    <w:rsid w:val="003E24A4"/>
    <w:rsid w:val="003F0FB4"/>
    <w:rsid w:val="003F44CD"/>
    <w:rsid w:val="00406E39"/>
    <w:rsid w:val="00410B72"/>
    <w:rsid w:val="0041141F"/>
    <w:rsid w:val="00411BFF"/>
    <w:rsid w:val="0041296A"/>
    <w:rsid w:val="00421571"/>
    <w:rsid w:val="00421D1B"/>
    <w:rsid w:val="004267CA"/>
    <w:rsid w:val="004342E1"/>
    <w:rsid w:val="004355CD"/>
    <w:rsid w:val="00437B24"/>
    <w:rsid w:val="00441B8D"/>
    <w:rsid w:val="00443294"/>
    <w:rsid w:val="00443DE8"/>
    <w:rsid w:val="00454A61"/>
    <w:rsid w:val="00455549"/>
    <w:rsid w:val="004578B0"/>
    <w:rsid w:val="0046101F"/>
    <w:rsid w:val="0046111F"/>
    <w:rsid w:val="00462378"/>
    <w:rsid w:val="00463F92"/>
    <w:rsid w:val="00470FB3"/>
    <w:rsid w:val="0047174A"/>
    <w:rsid w:val="00475E83"/>
    <w:rsid w:val="00477DD9"/>
    <w:rsid w:val="00477E45"/>
    <w:rsid w:val="00482052"/>
    <w:rsid w:val="00482B23"/>
    <w:rsid w:val="00483806"/>
    <w:rsid w:val="004839E8"/>
    <w:rsid w:val="004851A8"/>
    <w:rsid w:val="00486B3F"/>
    <w:rsid w:val="004900B7"/>
    <w:rsid w:val="00490DDB"/>
    <w:rsid w:val="00491B08"/>
    <w:rsid w:val="00492B53"/>
    <w:rsid w:val="00497B55"/>
    <w:rsid w:val="004A01DC"/>
    <w:rsid w:val="004A0B51"/>
    <w:rsid w:val="004A46F3"/>
    <w:rsid w:val="004B0BAF"/>
    <w:rsid w:val="004C04EF"/>
    <w:rsid w:val="004C0E16"/>
    <w:rsid w:val="004C420C"/>
    <w:rsid w:val="004C6B37"/>
    <w:rsid w:val="004C7594"/>
    <w:rsid w:val="004C77E9"/>
    <w:rsid w:val="004D3BF2"/>
    <w:rsid w:val="004E3E96"/>
    <w:rsid w:val="004E6311"/>
    <w:rsid w:val="004F33A8"/>
    <w:rsid w:val="004F47B8"/>
    <w:rsid w:val="004F4C2C"/>
    <w:rsid w:val="004F523B"/>
    <w:rsid w:val="004F7376"/>
    <w:rsid w:val="00501D02"/>
    <w:rsid w:val="00501D10"/>
    <w:rsid w:val="005129BE"/>
    <w:rsid w:val="00516A1B"/>
    <w:rsid w:val="00522E2C"/>
    <w:rsid w:val="00531294"/>
    <w:rsid w:val="00541ACF"/>
    <w:rsid w:val="00541BC6"/>
    <w:rsid w:val="005428D9"/>
    <w:rsid w:val="00543718"/>
    <w:rsid w:val="0054399E"/>
    <w:rsid w:val="00545585"/>
    <w:rsid w:val="005471E3"/>
    <w:rsid w:val="005515E7"/>
    <w:rsid w:val="00556B7A"/>
    <w:rsid w:val="00566808"/>
    <w:rsid w:val="00570AE9"/>
    <w:rsid w:val="00575448"/>
    <w:rsid w:val="00586865"/>
    <w:rsid w:val="0059197E"/>
    <w:rsid w:val="0059494D"/>
    <w:rsid w:val="005960B1"/>
    <w:rsid w:val="005971C7"/>
    <w:rsid w:val="005A1C7E"/>
    <w:rsid w:val="005A1F95"/>
    <w:rsid w:val="005A2458"/>
    <w:rsid w:val="005B779E"/>
    <w:rsid w:val="005C010C"/>
    <w:rsid w:val="005C16B6"/>
    <w:rsid w:val="005C1931"/>
    <w:rsid w:val="005C7963"/>
    <w:rsid w:val="005C7D75"/>
    <w:rsid w:val="005D5887"/>
    <w:rsid w:val="005E074C"/>
    <w:rsid w:val="005E3B53"/>
    <w:rsid w:val="005E75A3"/>
    <w:rsid w:val="00602577"/>
    <w:rsid w:val="00602741"/>
    <w:rsid w:val="0060688B"/>
    <w:rsid w:val="006120BB"/>
    <w:rsid w:val="00613EDD"/>
    <w:rsid w:val="00615708"/>
    <w:rsid w:val="006163FC"/>
    <w:rsid w:val="006172BB"/>
    <w:rsid w:val="00620908"/>
    <w:rsid w:val="00625BF2"/>
    <w:rsid w:val="006319D1"/>
    <w:rsid w:val="00640326"/>
    <w:rsid w:val="00643860"/>
    <w:rsid w:val="0065449D"/>
    <w:rsid w:val="006577FF"/>
    <w:rsid w:val="0066365B"/>
    <w:rsid w:val="00665196"/>
    <w:rsid w:val="006713DE"/>
    <w:rsid w:val="006749C7"/>
    <w:rsid w:val="006753E6"/>
    <w:rsid w:val="006758FA"/>
    <w:rsid w:val="0068016C"/>
    <w:rsid w:val="00684D1F"/>
    <w:rsid w:val="006850B8"/>
    <w:rsid w:val="006911BA"/>
    <w:rsid w:val="00695C87"/>
    <w:rsid w:val="006A4EB7"/>
    <w:rsid w:val="006A6C87"/>
    <w:rsid w:val="006B7F4B"/>
    <w:rsid w:val="006C2370"/>
    <w:rsid w:val="006C4927"/>
    <w:rsid w:val="006D2471"/>
    <w:rsid w:val="006D3EA4"/>
    <w:rsid w:val="006D457D"/>
    <w:rsid w:val="006D7F7F"/>
    <w:rsid w:val="006E2E81"/>
    <w:rsid w:val="006E4DDB"/>
    <w:rsid w:val="006E6FB9"/>
    <w:rsid w:val="00721F3E"/>
    <w:rsid w:val="00724BB1"/>
    <w:rsid w:val="00725876"/>
    <w:rsid w:val="0073043B"/>
    <w:rsid w:val="00730ABF"/>
    <w:rsid w:val="00732A75"/>
    <w:rsid w:val="007432B5"/>
    <w:rsid w:val="00746CEE"/>
    <w:rsid w:val="00757598"/>
    <w:rsid w:val="00760C0E"/>
    <w:rsid w:val="007666F6"/>
    <w:rsid w:val="00766CC2"/>
    <w:rsid w:val="00774B03"/>
    <w:rsid w:val="00776B81"/>
    <w:rsid w:val="0077702B"/>
    <w:rsid w:val="00781F26"/>
    <w:rsid w:val="00785C8C"/>
    <w:rsid w:val="00795ABE"/>
    <w:rsid w:val="00795DC6"/>
    <w:rsid w:val="007A0AC4"/>
    <w:rsid w:val="007B195A"/>
    <w:rsid w:val="007B25D0"/>
    <w:rsid w:val="007B63A1"/>
    <w:rsid w:val="007C5E66"/>
    <w:rsid w:val="007D4EA2"/>
    <w:rsid w:val="007D6B1D"/>
    <w:rsid w:val="007E2998"/>
    <w:rsid w:val="008023E2"/>
    <w:rsid w:val="00805BE0"/>
    <w:rsid w:val="00810FDC"/>
    <w:rsid w:val="00812476"/>
    <w:rsid w:val="00813D45"/>
    <w:rsid w:val="008157DC"/>
    <w:rsid w:val="00824AB2"/>
    <w:rsid w:val="00827315"/>
    <w:rsid w:val="0083267B"/>
    <w:rsid w:val="0084717C"/>
    <w:rsid w:val="00856D84"/>
    <w:rsid w:val="008574AC"/>
    <w:rsid w:val="00860AD2"/>
    <w:rsid w:val="00862EDF"/>
    <w:rsid w:val="00866A5B"/>
    <w:rsid w:val="00866EF3"/>
    <w:rsid w:val="00877AEB"/>
    <w:rsid w:val="00882B9F"/>
    <w:rsid w:val="00882ED1"/>
    <w:rsid w:val="008838F9"/>
    <w:rsid w:val="00885C9F"/>
    <w:rsid w:val="00890080"/>
    <w:rsid w:val="0089227D"/>
    <w:rsid w:val="00893F02"/>
    <w:rsid w:val="00894C07"/>
    <w:rsid w:val="008A0FB7"/>
    <w:rsid w:val="008A6785"/>
    <w:rsid w:val="008B0144"/>
    <w:rsid w:val="008B0275"/>
    <w:rsid w:val="008B2767"/>
    <w:rsid w:val="008B4984"/>
    <w:rsid w:val="008C4336"/>
    <w:rsid w:val="008C756F"/>
    <w:rsid w:val="008D01B9"/>
    <w:rsid w:val="008D1510"/>
    <w:rsid w:val="008D1AC9"/>
    <w:rsid w:val="008D7117"/>
    <w:rsid w:val="008E0C27"/>
    <w:rsid w:val="008E2310"/>
    <w:rsid w:val="008E591A"/>
    <w:rsid w:val="008E5C6D"/>
    <w:rsid w:val="008E75C2"/>
    <w:rsid w:val="008E76A6"/>
    <w:rsid w:val="008F1B93"/>
    <w:rsid w:val="008F2988"/>
    <w:rsid w:val="008F315F"/>
    <w:rsid w:val="008F71A5"/>
    <w:rsid w:val="00903CB6"/>
    <w:rsid w:val="00911A6B"/>
    <w:rsid w:val="00925E73"/>
    <w:rsid w:val="0093018C"/>
    <w:rsid w:val="0093471C"/>
    <w:rsid w:val="00937EC2"/>
    <w:rsid w:val="009444B3"/>
    <w:rsid w:val="00945668"/>
    <w:rsid w:val="009507B6"/>
    <w:rsid w:val="00952178"/>
    <w:rsid w:val="0095359E"/>
    <w:rsid w:val="0095420A"/>
    <w:rsid w:val="009570E9"/>
    <w:rsid w:val="00963CA6"/>
    <w:rsid w:val="009734CE"/>
    <w:rsid w:val="00973B4B"/>
    <w:rsid w:val="0097527C"/>
    <w:rsid w:val="009762AE"/>
    <w:rsid w:val="0097718E"/>
    <w:rsid w:val="0098074B"/>
    <w:rsid w:val="00987BB0"/>
    <w:rsid w:val="00991A81"/>
    <w:rsid w:val="009962D1"/>
    <w:rsid w:val="0099661E"/>
    <w:rsid w:val="009A1C68"/>
    <w:rsid w:val="009A2254"/>
    <w:rsid w:val="009A5F3D"/>
    <w:rsid w:val="009B0E2B"/>
    <w:rsid w:val="009B1CA4"/>
    <w:rsid w:val="009B3AD2"/>
    <w:rsid w:val="009C0600"/>
    <w:rsid w:val="009C1E66"/>
    <w:rsid w:val="009C7AD6"/>
    <w:rsid w:val="009D2457"/>
    <w:rsid w:val="009D5378"/>
    <w:rsid w:val="009D59E0"/>
    <w:rsid w:val="009D62CB"/>
    <w:rsid w:val="009D7B19"/>
    <w:rsid w:val="009E71E6"/>
    <w:rsid w:val="009F1AE9"/>
    <w:rsid w:val="00A0022C"/>
    <w:rsid w:val="00A01789"/>
    <w:rsid w:val="00A01F61"/>
    <w:rsid w:val="00A02670"/>
    <w:rsid w:val="00A03C6E"/>
    <w:rsid w:val="00A07CF6"/>
    <w:rsid w:val="00A1026E"/>
    <w:rsid w:val="00A11F61"/>
    <w:rsid w:val="00A159AB"/>
    <w:rsid w:val="00A16618"/>
    <w:rsid w:val="00A168CA"/>
    <w:rsid w:val="00A2075A"/>
    <w:rsid w:val="00A21E61"/>
    <w:rsid w:val="00A26DFE"/>
    <w:rsid w:val="00A3447C"/>
    <w:rsid w:val="00A40BA3"/>
    <w:rsid w:val="00A4354F"/>
    <w:rsid w:val="00A473A5"/>
    <w:rsid w:val="00A47688"/>
    <w:rsid w:val="00A560CA"/>
    <w:rsid w:val="00A6023E"/>
    <w:rsid w:val="00A612B1"/>
    <w:rsid w:val="00A63887"/>
    <w:rsid w:val="00A6473E"/>
    <w:rsid w:val="00A6638F"/>
    <w:rsid w:val="00A67CAD"/>
    <w:rsid w:val="00A71E25"/>
    <w:rsid w:val="00A72330"/>
    <w:rsid w:val="00A905D6"/>
    <w:rsid w:val="00A95F39"/>
    <w:rsid w:val="00AA1A2E"/>
    <w:rsid w:val="00AB25C9"/>
    <w:rsid w:val="00AB51A5"/>
    <w:rsid w:val="00AB53BA"/>
    <w:rsid w:val="00AB7EDD"/>
    <w:rsid w:val="00AC161B"/>
    <w:rsid w:val="00AC2D00"/>
    <w:rsid w:val="00AC351C"/>
    <w:rsid w:val="00AC7636"/>
    <w:rsid w:val="00AC7A75"/>
    <w:rsid w:val="00AD0462"/>
    <w:rsid w:val="00AD38E2"/>
    <w:rsid w:val="00AD5848"/>
    <w:rsid w:val="00AD715F"/>
    <w:rsid w:val="00AE06B1"/>
    <w:rsid w:val="00AE12E1"/>
    <w:rsid w:val="00AE177D"/>
    <w:rsid w:val="00AE6EFB"/>
    <w:rsid w:val="00AF551F"/>
    <w:rsid w:val="00B05897"/>
    <w:rsid w:val="00B17E38"/>
    <w:rsid w:val="00B201E3"/>
    <w:rsid w:val="00B23E31"/>
    <w:rsid w:val="00B30C06"/>
    <w:rsid w:val="00B324B9"/>
    <w:rsid w:val="00B3328C"/>
    <w:rsid w:val="00B35267"/>
    <w:rsid w:val="00B430B0"/>
    <w:rsid w:val="00B46F96"/>
    <w:rsid w:val="00B55158"/>
    <w:rsid w:val="00B62ADD"/>
    <w:rsid w:val="00B737B6"/>
    <w:rsid w:val="00B73906"/>
    <w:rsid w:val="00B81812"/>
    <w:rsid w:val="00B829EC"/>
    <w:rsid w:val="00B835C0"/>
    <w:rsid w:val="00B93267"/>
    <w:rsid w:val="00B9752C"/>
    <w:rsid w:val="00BA4561"/>
    <w:rsid w:val="00BB40FA"/>
    <w:rsid w:val="00BB4C84"/>
    <w:rsid w:val="00BB577F"/>
    <w:rsid w:val="00BC163C"/>
    <w:rsid w:val="00BD39D9"/>
    <w:rsid w:val="00BE2019"/>
    <w:rsid w:val="00BE5541"/>
    <w:rsid w:val="00BE7968"/>
    <w:rsid w:val="00BF2ED9"/>
    <w:rsid w:val="00BF6DD7"/>
    <w:rsid w:val="00BF784A"/>
    <w:rsid w:val="00C058D9"/>
    <w:rsid w:val="00C0685B"/>
    <w:rsid w:val="00C07946"/>
    <w:rsid w:val="00C12018"/>
    <w:rsid w:val="00C2254C"/>
    <w:rsid w:val="00C22F59"/>
    <w:rsid w:val="00C33B36"/>
    <w:rsid w:val="00C36E9C"/>
    <w:rsid w:val="00C41842"/>
    <w:rsid w:val="00C461D1"/>
    <w:rsid w:val="00C4707B"/>
    <w:rsid w:val="00C47581"/>
    <w:rsid w:val="00C52F03"/>
    <w:rsid w:val="00C61B2B"/>
    <w:rsid w:val="00C620D5"/>
    <w:rsid w:val="00C7105D"/>
    <w:rsid w:val="00C77B1E"/>
    <w:rsid w:val="00C82CD0"/>
    <w:rsid w:val="00C86526"/>
    <w:rsid w:val="00C900F0"/>
    <w:rsid w:val="00CA0B38"/>
    <w:rsid w:val="00CA57BA"/>
    <w:rsid w:val="00CA79BE"/>
    <w:rsid w:val="00CB55B7"/>
    <w:rsid w:val="00CC0301"/>
    <w:rsid w:val="00CC3CD5"/>
    <w:rsid w:val="00CC631D"/>
    <w:rsid w:val="00CC796D"/>
    <w:rsid w:val="00CD0BCC"/>
    <w:rsid w:val="00CD55CE"/>
    <w:rsid w:val="00CD6EA4"/>
    <w:rsid w:val="00CE4ED8"/>
    <w:rsid w:val="00CE6B2A"/>
    <w:rsid w:val="00CF12F2"/>
    <w:rsid w:val="00D00AF6"/>
    <w:rsid w:val="00D03538"/>
    <w:rsid w:val="00D05E62"/>
    <w:rsid w:val="00D07389"/>
    <w:rsid w:val="00D10F4C"/>
    <w:rsid w:val="00D11A00"/>
    <w:rsid w:val="00D11FF1"/>
    <w:rsid w:val="00D13119"/>
    <w:rsid w:val="00D13B53"/>
    <w:rsid w:val="00D14563"/>
    <w:rsid w:val="00D1690D"/>
    <w:rsid w:val="00D228AA"/>
    <w:rsid w:val="00D244CA"/>
    <w:rsid w:val="00D25B32"/>
    <w:rsid w:val="00D30422"/>
    <w:rsid w:val="00D33A45"/>
    <w:rsid w:val="00D362D7"/>
    <w:rsid w:val="00D41520"/>
    <w:rsid w:val="00D45C1E"/>
    <w:rsid w:val="00D56752"/>
    <w:rsid w:val="00D620BF"/>
    <w:rsid w:val="00D645D9"/>
    <w:rsid w:val="00D67C64"/>
    <w:rsid w:val="00D709E0"/>
    <w:rsid w:val="00D73041"/>
    <w:rsid w:val="00D76906"/>
    <w:rsid w:val="00D80FF3"/>
    <w:rsid w:val="00D81667"/>
    <w:rsid w:val="00D83906"/>
    <w:rsid w:val="00DA0CBB"/>
    <w:rsid w:val="00DA257E"/>
    <w:rsid w:val="00DA4424"/>
    <w:rsid w:val="00DB2096"/>
    <w:rsid w:val="00DB2A74"/>
    <w:rsid w:val="00DB31E5"/>
    <w:rsid w:val="00DC2CFE"/>
    <w:rsid w:val="00DC325D"/>
    <w:rsid w:val="00DC6218"/>
    <w:rsid w:val="00DE041B"/>
    <w:rsid w:val="00DF025A"/>
    <w:rsid w:val="00DF036E"/>
    <w:rsid w:val="00DF13CD"/>
    <w:rsid w:val="00DF2A79"/>
    <w:rsid w:val="00E0066D"/>
    <w:rsid w:val="00E0214C"/>
    <w:rsid w:val="00E032AE"/>
    <w:rsid w:val="00E0390B"/>
    <w:rsid w:val="00E04483"/>
    <w:rsid w:val="00E0681D"/>
    <w:rsid w:val="00E114C6"/>
    <w:rsid w:val="00E16BED"/>
    <w:rsid w:val="00E2735B"/>
    <w:rsid w:val="00E30F70"/>
    <w:rsid w:val="00E34D93"/>
    <w:rsid w:val="00E41491"/>
    <w:rsid w:val="00E4203E"/>
    <w:rsid w:val="00E42D5F"/>
    <w:rsid w:val="00E431FD"/>
    <w:rsid w:val="00E457EE"/>
    <w:rsid w:val="00E53564"/>
    <w:rsid w:val="00E55655"/>
    <w:rsid w:val="00E55780"/>
    <w:rsid w:val="00E62877"/>
    <w:rsid w:val="00E72B9A"/>
    <w:rsid w:val="00E84C25"/>
    <w:rsid w:val="00E863E9"/>
    <w:rsid w:val="00E90790"/>
    <w:rsid w:val="00E92114"/>
    <w:rsid w:val="00E92C32"/>
    <w:rsid w:val="00E9792C"/>
    <w:rsid w:val="00EA4E84"/>
    <w:rsid w:val="00EA63CA"/>
    <w:rsid w:val="00EB0D6B"/>
    <w:rsid w:val="00EB5BE0"/>
    <w:rsid w:val="00ED0B5A"/>
    <w:rsid w:val="00ED0F05"/>
    <w:rsid w:val="00ED29FD"/>
    <w:rsid w:val="00ED3D52"/>
    <w:rsid w:val="00ED482A"/>
    <w:rsid w:val="00ED6903"/>
    <w:rsid w:val="00EE6722"/>
    <w:rsid w:val="00EF4238"/>
    <w:rsid w:val="00EF6178"/>
    <w:rsid w:val="00F0021E"/>
    <w:rsid w:val="00F00932"/>
    <w:rsid w:val="00F06B5F"/>
    <w:rsid w:val="00F07F14"/>
    <w:rsid w:val="00F23D35"/>
    <w:rsid w:val="00F272D9"/>
    <w:rsid w:val="00F277DA"/>
    <w:rsid w:val="00F32E5A"/>
    <w:rsid w:val="00F34091"/>
    <w:rsid w:val="00F35FDA"/>
    <w:rsid w:val="00F40E6D"/>
    <w:rsid w:val="00F50B63"/>
    <w:rsid w:val="00F517FF"/>
    <w:rsid w:val="00F52222"/>
    <w:rsid w:val="00F66720"/>
    <w:rsid w:val="00F709C6"/>
    <w:rsid w:val="00F742AB"/>
    <w:rsid w:val="00F74A1D"/>
    <w:rsid w:val="00F810F3"/>
    <w:rsid w:val="00F829E5"/>
    <w:rsid w:val="00F85335"/>
    <w:rsid w:val="00F86CF0"/>
    <w:rsid w:val="00F86DC7"/>
    <w:rsid w:val="00F87F94"/>
    <w:rsid w:val="00F902CC"/>
    <w:rsid w:val="00F9066E"/>
    <w:rsid w:val="00F90D1C"/>
    <w:rsid w:val="00F91C4E"/>
    <w:rsid w:val="00FA0B0A"/>
    <w:rsid w:val="00FA646A"/>
    <w:rsid w:val="00FB2A67"/>
    <w:rsid w:val="00FB5CA9"/>
    <w:rsid w:val="00FB7B53"/>
    <w:rsid w:val="00FC2B30"/>
    <w:rsid w:val="00FC4624"/>
    <w:rsid w:val="00FC50CF"/>
    <w:rsid w:val="00FE01E3"/>
    <w:rsid w:val="00FE34E6"/>
    <w:rsid w:val="00FE6FDA"/>
    <w:rsid w:val="00FF0504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1" w:uiPriority="0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locked="1" w:uiPriority="0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locked="1" w:uiPriority="0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uiPriority="0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507B6"/>
    <w:pPr>
      <w:spacing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fd-titel,Hoofdstuk 1,Hoofdstuk 11,Hoofdstuk 12,Hoofdstuk 13,Hoofdstuk 14,Hoofdstuk 111,Hoofdstuk 121,Hoofdstuk 131,Hoofdstuk 15,Hoofdstuk 16,Hoofdstuk 112,Hoofdstuk 122,Hoofdstuk 132,Hoofdstuk 141,Hoofdstuk 1111,Hoofdstuk 1211,Head 1"/>
    <w:basedOn w:val="a"/>
    <w:next w:val="a"/>
    <w:link w:val="10"/>
    <w:autoRedefine/>
    <w:uiPriority w:val="9"/>
    <w:qFormat/>
    <w:rsid w:val="00330A17"/>
    <w:pPr>
      <w:keepNext/>
      <w:spacing w:before="240" w:after="60"/>
      <w:ind w:firstLine="0"/>
      <w:outlineLvl w:val="0"/>
    </w:pPr>
    <w:rPr>
      <w:b/>
      <w:bCs/>
      <w:kern w:val="32"/>
      <w:sz w:val="32"/>
      <w:szCs w:val="28"/>
    </w:rPr>
  </w:style>
  <w:style w:type="paragraph" w:styleId="2">
    <w:name w:val="heading 2"/>
    <w:aliases w:val="Основные разделы,Заголовок 2 Знак Знак Знак,Заголовок 2 Знак Знак Знак Знак"/>
    <w:basedOn w:val="a"/>
    <w:next w:val="a"/>
    <w:link w:val="21"/>
    <w:uiPriority w:val="9"/>
    <w:qFormat/>
    <w:rsid w:val="00CC631D"/>
    <w:pPr>
      <w:keepNext/>
      <w:spacing w:before="240" w:after="60"/>
      <w:outlineLvl w:val="1"/>
    </w:pPr>
    <w:rPr>
      <w:rFonts w:ascii="Tahoma" w:hAnsi="Tahoma" w:cs="Tahoma"/>
      <w:b/>
      <w:bCs/>
    </w:rPr>
  </w:style>
  <w:style w:type="paragraph" w:styleId="3">
    <w:name w:val="heading 3"/>
    <w:basedOn w:val="a"/>
    <w:next w:val="a"/>
    <w:link w:val="30"/>
    <w:uiPriority w:val="9"/>
    <w:qFormat/>
    <w:rsid w:val="00CC6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206990"/>
    <w:pPr>
      <w:keepNext/>
      <w:ind w:firstLine="0"/>
      <w:outlineLvl w:val="3"/>
    </w:pPr>
    <w:rPr>
      <w:rFonts w:cs="Verdana"/>
      <w:bCs/>
      <w:i/>
      <w:u w:val="single"/>
    </w:rPr>
  </w:style>
  <w:style w:type="paragraph" w:styleId="5">
    <w:name w:val="heading 5"/>
    <w:basedOn w:val="a"/>
    <w:next w:val="a"/>
    <w:link w:val="50"/>
    <w:uiPriority w:val="9"/>
    <w:qFormat/>
    <w:rsid w:val="00CC631D"/>
    <w:pPr>
      <w:keepNext/>
      <w:outlineLvl w:val="4"/>
    </w:pPr>
    <w:rPr>
      <w:rFonts w:ascii="TimesNewRoman,Bold" w:hAnsi="TimesNewRoman,Bold" w:cs="TimesNewRoman,Bold"/>
      <w:b/>
      <w:bCs/>
      <w:u w:val="single"/>
    </w:rPr>
  </w:style>
  <w:style w:type="paragraph" w:styleId="6">
    <w:name w:val="heading 6"/>
    <w:basedOn w:val="a"/>
    <w:next w:val="a"/>
    <w:link w:val="60"/>
    <w:uiPriority w:val="9"/>
    <w:qFormat/>
    <w:rsid w:val="00CC631D"/>
    <w:pPr>
      <w:keepNext/>
      <w:outlineLvl w:val="5"/>
    </w:pPr>
    <w:rPr>
      <w:b/>
      <w:bCs/>
      <w:color w:val="FFFFFF"/>
    </w:rPr>
  </w:style>
  <w:style w:type="paragraph" w:styleId="7">
    <w:name w:val="heading 7"/>
    <w:basedOn w:val="a"/>
    <w:next w:val="a"/>
    <w:link w:val="70"/>
    <w:uiPriority w:val="9"/>
    <w:qFormat/>
    <w:rsid w:val="00CC631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CC631D"/>
    <w:pPr>
      <w:keepNext/>
      <w:ind w:firstLine="708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qFormat/>
    <w:rsid w:val="00CC631D"/>
    <w:pPr>
      <w:keepNext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fd-titel Знак,Hoofdstuk 1 Знак,Hoofdstuk 11 Знак,Hoofdstuk 12 Знак,Hoofdstuk 13 Знак,Hoofdstuk 14 Знак,Hoofdstuk 111 Знак,Hoofdstuk 121 Знак,Hoofdstuk 131 Знак,Hoofdstuk 15 Знак,Hoofdstuk 16 Знак,Hoofdstuk 112 Знак,Hoofdstuk 122 Знак"/>
    <w:link w:val="1"/>
    <w:uiPriority w:val="9"/>
    <w:locked/>
    <w:rsid w:val="00330A17"/>
    <w:rPr>
      <w:rFonts w:ascii="Times New Roman" w:eastAsia="Times New Roman" w:hAnsi="Times New Roman"/>
      <w:b/>
      <w:bCs/>
      <w:kern w:val="32"/>
      <w:sz w:val="32"/>
      <w:szCs w:val="28"/>
    </w:rPr>
  </w:style>
  <w:style w:type="character" w:customStyle="1" w:styleId="21">
    <w:name w:val="Заголовок 2 Знак1"/>
    <w:aliases w:val="Основные разделы Знак,Заголовок 2 Знак Знак Знак Знак2,Заголовок 2 Знак Знак Знак Знак Знак1"/>
    <w:link w:val="2"/>
    <w:uiPriority w:val="9"/>
    <w:locked/>
    <w:rsid w:val="00CC631D"/>
    <w:rPr>
      <w:rFonts w:ascii="Tahoma" w:hAnsi="Tahoma" w:cs="Tahoma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locked/>
    <w:rsid w:val="00CC631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locked/>
    <w:rsid w:val="00206990"/>
    <w:rPr>
      <w:rFonts w:ascii="Times New Roman" w:eastAsia="Times New Roman" w:hAnsi="Times New Roman" w:cs="Verdana"/>
      <w:bCs/>
      <w:i/>
      <w:sz w:val="24"/>
      <w:szCs w:val="24"/>
      <w:u w:val="single"/>
    </w:rPr>
  </w:style>
  <w:style w:type="character" w:customStyle="1" w:styleId="50">
    <w:name w:val="Заголовок 5 Знак"/>
    <w:link w:val="5"/>
    <w:uiPriority w:val="9"/>
    <w:locked/>
    <w:rsid w:val="00CC631D"/>
    <w:rPr>
      <w:rFonts w:ascii="TimesNewRoman,Bold" w:hAnsi="TimesNewRoman,Bold" w:cs="TimesNewRoman,Bold"/>
      <w:b/>
      <w:bCs/>
      <w:snapToGrid w:val="0"/>
      <w:sz w:val="24"/>
      <w:szCs w:val="24"/>
      <w:u w:val="single"/>
      <w:lang w:eastAsia="ru-RU"/>
    </w:rPr>
  </w:style>
  <w:style w:type="character" w:customStyle="1" w:styleId="60">
    <w:name w:val="Заголовок 6 Знак"/>
    <w:link w:val="6"/>
    <w:uiPriority w:val="9"/>
    <w:locked/>
    <w:rsid w:val="00CC631D"/>
    <w:rPr>
      <w:rFonts w:ascii="Times New Roman" w:hAnsi="Times New Roman" w:cs="Times New Roman"/>
      <w:b/>
      <w:bCs/>
      <w:color w:val="FFFFFF"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"/>
    <w:locked/>
    <w:rsid w:val="00CC631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locked/>
    <w:rsid w:val="00CC631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locked/>
    <w:rsid w:val="00CC631D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uiPriority w:val="9"/>
    <w:locked/>
    <w:rsid w:val="00CC631D"/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customStyle="1" w:styleId="a3">
    <w:name w:val="Раздел"/>
    <w:basedOn w:val="2"/>
    <w:next w:val="a4"/>
    <w:qFormat/>
    <w:rsid w:val="00CC631D"/>
    <w:pPr>
      <w:shd w:val="clear" w:color="auto" w:fill="FFFFFF"/>
      <w:autoSpaceDE w:val="0"/>
      <w:autoSpaceDN w:val="0"/>
      <w:adjustRightInd w:val="0"/>
      <w:spacing w:before="120" w:after="120" w:line="288" w:lineRule="auto"/>
    </w:pPr>
    <w:rPr>
      <w:color w:val="000000"/>
    </w:rPr>
  </w:style>
  <w:style w:type="paragraph" w:styleId="a4">
    <w:name w:val="Body Text"/>
    <w:aliases w:val="bt"/>
    <w:basedOn w:val="a"/>
    <w:link w:val="a5"/>
    <w:rsid w:val="00CC631D"/>
    <w:pPr>
      <w:spacing w:after="120"/>
    </w:pPr>
  </w:style>
  <w:style w:type="character" w:customStyle="1" w:styleId="a5">
    <w:name w:val="Основной текст Знак"/>
    <w:aliases w:val="bt Знак"/>
    <w:link w:val="a4"/>
    <w:locked/>
    <w:rsid w:val="00CC631D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CC631D"/>
  </w:style>
  <w:style w:type="character" w:customStyle="1" w:styleId="23">
    <w:name w:val="Основной текст 2 Знак"/>
    <w:link w:val="22"/>
    <w:locked/>
    <w:rsid w:val="00CC631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CC631D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customStyle="1" w:styleId="H1">
    <w:name w:val="H1"/>
    <w:basedOn w:val="11"/>
    <w:next w:val="11"/>
    <w:rsid w:val="00CC631D"/>
    <w:pPr>
      <w:keepNext/>
      <w:outlineLvl w:val="1"/>
    </w:pPr>
    <w:rPr>
      <w:b/>
      <w:bCs/>
      <w:kern w:val="36"/>
      <w:sz w:val="48"/>
      <w:szCs w:val="48"/>
    </w:rPr>
  </w:style>
  <w:style w:type="character" w:styleId="a6">
    <w:name w:val="footnote reference"/>
    <w:rsid w:val="00CC631D"/>
    <w:rPr>
      <w:vertAlign w:val="superscript"/>
    </w:rPr>
  </w:style>
  <w:style w:type="paragraph" w:customStyle="1" w:styleId="Web">
    <w:name w:val="Обычный (Web)"/>
    <w:basedOn w:val="a"/>
    <w:rsid w:val="00CC631D"/>
    <w:pPr>
      <w:spacing w:before="100" w:beforeAutospacing="1" w:after="100" w:afterAutospacing="1"/>
    </w:pPr>
  </w:style>
  <w:style w:type="paragraph" w:styleId="a7">
    <w:name w:val="Body Text Indent"/>
    <w:aliases w:val="Основной текст 1,Нумерованный список !!,Надин стиль"/>
    <w:basedOn w:val="a"/>
    <w:link w:val="a8"/>
    <w:rsid w:val="00CC631D"/>
    <w:pPr>
      <w:ind w:firstLine="709"/>
    </w:p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"/>
    <w:link w:val="a7"/>
    <w:locked/>
    <w:rsid w:val="00CC631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red1">
    <w:name w:val="red1"/>
    <w:rsid w:val="00CC631D"/>
    <w:rPr>
      <w:rFonts w:ascii="Tahoma" w:hAnsi="Tahoma" w:cs="Tahoma"/>
      <w:color w:val="auto"/>
      <w:sz w:val="18"/>
      <w:szCs w:val="18"/>
    </w:rPr>
  </w:style>
  <w:style w:type="paragraph" w:styleId="24">
    <w:name w:val="Body Text Indent 2"/>
    <w:basedOn w:val="a"/>
    <w:link w:val="25"/>
    <w:rsid w:val="00CC631D"/>
    <w:pPr>
      <w:ind w:firstLine="708"/>
    </w:pPr>
    <w:rPr>
      <w:color w:val="000000"/>
    </w:rPr>
  </w:style>
  <w:style w:type="character" w:customStyle="1" w:styleId="25">
    <w:name w:val="Основной текст с отступом 2 Знак"/>
    <w:link w:val="24"/>
    <w:locked/>
    <w:rsid w:val="00CC631D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Заголовок таблицы"/>
    <w:basedOn w:val="a"/>
    <w:rsid w:val="00CC631D"/>
    <w:pPr>
      <w:spacing w:before="200" w:after="200"/>
    </w:pPr>
    <w:rPr>
      <w:b/>
      <w:bCs/>
      <w:i/>
      <w:iCs/>
      <w:sz w:val="20"/>
      <w:szCs w:val="20"/>
    </w:rPr>
  </w:style>
  <w:style w:type="character" w:customStyle="1" w:styleId="aa">
    <w:name w:val="Заголовок таблицы Знак"/>
    <w:rsid w:val="00CC631D"/>
    <w:rPr>
      <w:b/>
      <w:bCs/>
      <w:i/>
      <w:iCs/>
      <w:sz w:val="24"/>
      <w:szCs w:val="24"/>
      <w:lang w:val="ru-RU" w:eastAsia="ru-RU"/>
    </w:rPr>
  </w:style>
  <w:style w:type="paragraph" w:customStyle="1" w:styleId="ab">
    <w:name w:val="источник инфо"/>
    <w:basedOn w:val="a"/>
    <w:next w:val="a4"/>
    <w:autoRedefine/>
    <w:rsid w:val="00CC631D"/>
    <w:pPr>
      <w:spacing w:before="120" w:after="120"/>
      <w:ind w:left="720"/>
    </w:pPr>
    <w:rPr>
      <w:rFonts w:eastAsia="Calibri"/>
      <w:sz w:val="20"/>
      <w:szCs w:val="20"/>
    </w:rPr>
  </w:style>
  <w:style w:type="paragraph" w:customStyle="1" w:styleId="note">
    <w:name w:val="note"/>
    <w:basedOn w:val="a"/>
    <w:rsid w:val="00CC631D"/>
    <w:pPr>
      <w:spacing w:before="100" w:beforeAutospacing="1" w:after="100" w:afterAutospacing="1"/>
    </w:pPr>
    <w:rPr>
      <w:rFonts w:ascii="Arial Unicode MS" w:eastAsia="Calibri" w:hAnsi="Arial Unicode MS" w:cs="Arial Unicode MS"/>
    </w:rPr>
  </w:style>
  <w:style w:type="character" w:styleId="ac">
    <w:name w:val="Hyperlink"/>
    <w:uiPriority w:val="99"/>
    <w:rsid w:val="00CC631D"/>
    <w:rPr>
      <w:color w:val="0000FF"/>
      <w:u w:val="single"/>
    </w:rPr>
  </w:style>
  <w:style w:type="paragraph" w:styleId="ad">
    <w:name w:val="footnote text"/>
    <w:aliases w:val="Table_Footnote_last,Текст сноски-FN,single space,footnote text,Footnote Text Char Знак Знак,Footnote Text Char Знак,Oaeno niinee-FN,Oaeno niinee Ciae,FOOTNOTES,Schriftart: 9 pt,Schriftart: 10 pt,Schriftart: 8 pt"/>
    <w:basedOn w:val="a"/>
    <w:link w:val="ae"/>
    <w:rsid w:val="00CC631D"/>
    <w:rPr>
      <w:sz w:val="20"/>
      <w:szCs w:val="20"/>
    </w:rPr>
  </w:style>
  <w:style w:type="character" w:customStyle="1" w:styleId="ae">
    <w:name w:val="Текст сноски Знак"/>
    <w:aliases w:val="Table_Footnote_last Знак,Текст сноски-FN Знак,single space Знак,footnote text Знак,Footnote Text Char Знак Знак Знак,Footnote Text Char Знак Знак1,Oaeno niinee-FN Знак,Oaeno niinee Ciae Знак,FOOTNOTES Знак,Schriftart: 9 pt Знак"/>
    <w:link w:val="ad"/>
    <w:locked/>
    <w:rsid w:val="00CC631D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link w:val="af0"/>
    <w:uiPriority w:val="99"/>
    <w:rsid w:val="00CC631D"/>
    <w:pPr>
      <w:spacing w:before="100" w:after="100"/>
    </w:pPr>
  </w:style>
  <w:style w:type="character" w:customStyle="1" w:styleId="af0">
    <w:name w:val="Обычный (веб) Знак"/>
    <w:link w:val="af"/>
    <w:uiPriority w:val="99"/>
    <w:locked/>
    <w:rsid w:val="00695C8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1">
    <w:name w:val="Заглавие таблиц"/>
    <w:basedOn w:val="a"/>
    <w:next w:val="a4"/>
    <w:autoRedefine/>
    <w:rsid w:val="00CC631D"/>
    <w:pPr>
      <w:keepNext/>
      <w:outlineLvl w:val="0"/>
    </w:pPr>
    <w:rPr>
      <w:b/>
      <w:bCs/>
      <w:i/>
      <w:iCs/>
      <w:sz w:val="20"/>
      <w:szCs w:val="20"/>
    </w:rPr>
  </w:style>
  <w:style w:type="character" w:customStyle="1" w:styleId="af2">
    <w:name w:val="Заглавие таблиц Знак"/>
    <w:rsid w:val="00CC631D"/>
    <w:rPr>
      <w:b/>
      <w:bCs/>
      <w:i/>
      <w:iCs/>
      <w:lang w:val="ru-RU" w:eastAsia="ru-RU"/>
    </w:rPr>
  </w:style>
  <w:style w:type="paragraph" w:styleId="12">
    <w:name w:val="toc 1"/>
    <w:basedOn w:val="a"/>
    <w:next w:val="a"/>
    <w:autoRedefine/>
    <w:uiPriority w:val="39"/>
    <w:qFormat/>
    <w:rsid w:val="004C6B37"/>
    <w:pPr>
      <w:tabs>
        <w:tab w:val="right" w:leader="dot" w:pos="9344"/>
      </w:tabs>
      <w:spacing w:before="120" w:line="240" w:lineRule="auto"/>
      <w:ind w:firstLine="0"/>
      <w:outlineLvl w:val="0"/>
    </w:pPr>
    <w:rPr>
      <w:b/>
      <w:bCs/>
      <w:caps/>
      <w:noProof/>
    </w:rPr>
  </w:style>
  <w:style w:type="paragraph" w:styleId="41">
    <w:name w:val="toc 4"/>
    <w:basedOn w:val="a"/>
    <w:next w:val="a"/>
    <w:autoRedefine/>
    <w:uiPriority w:val="39"/>
    <w:rsid w:val="00AD715F"/>
    <w:pPr>
      <w:spacing w:line="240" w:lineRule="auto"/>
      <w:ind w:left="1416"/>
      <w:jc w:val="left"/>
    </w:pPr>
    <w:rPr>
      <w:rFonts w:cs="Calibri"/>
      <w:b/>
      <w:i/>
      <w:sz w:val="20"/>
      <w:szCs w:val="20"/>
    </w:rPr>
  </w:style>
  <w:style w:type="paragraph" w:styleId="af3">
    <w:name w:val="header"/>
    <w:basedOn w:val="a"/>
    <w:link w:val="af4"/>
    <w:uiPriority w:val="99"/>
    <w:rsid w:val="00CC631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locked/>
    <w:rsid w:val="00CC631D"/>
    <w:rPr>
      <w:rFonts w:ascii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CC631D"/>
  </w:style>
  <w:style w:type="paragraph" w:styleId="af6">
    <w:name w:val="caption"/>
    <w:basedOn w:val="a"/>
    <w:next w:val="a"/>
    <w:qFormat/>
    <w:rsid w:val="00CC631D"/>
    <w:rPr>
      <w:b/>
      <w:bCs/>
      <w:color w:val="000000"/>
      <w:sz w:val="20"/>
      <w:szCs w:val="20"/>
    </w:rPr>
  </w:style>
  <w:style w:type="paragraph" w:customStyle="1" w:styleId="1Lesya">
    <w:name w:val="Стиль1Lesya"/>
    <w:basedOn w:val="ad"/>
    <w:autoRedefine/>
    <w:rsid w:val="00CC631D"/>
  </w:style>
  <w:style w:type="paragraph" w:customStyle="1" w:styleId="af7">
    <w:name w:val="Стиль названия таблиц"/>
    <w:basedOn w:val="af1"/>
    <w:rsid w:val="00CC631D"/>
  </w:style>
  <w:style w:type="paragraph" w:customStyle="1" w:styleId="af8">
    <w:name w:val="Источник информации"/>
    <w:basedOn w:val="a"/>
    <w:rsid w:val="00CC631D"/>
    <w:pPr>
      <w:spacing w:before="120" w:after="120"/>
      <w:ind w:left="709"/>
    </w:pPr>
    <w:rPr>
      <w:sz w:val="20"/>
      <w:szCs w:val="20"/>
    </w:rPr>
  </w:style>
  <w:style w:type="paragraph" w:styleId="31">
    <w:name w:val="Body Text Indent 3"/>
    <w:basedOn w:val="a"/>
    <w:link w:val="32"/>
    <w:rsid w:val="00CC63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CC631D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header41">
    <w:name w:val="header41"/>
    <w:rsid w:val="00CC631D"/>
    <w:rPr>
      <w:rFonts w:ascii="Tahoma" w:hAnsi="Tahoma" w:cs="Tahoma"/>
      <w:color w:val="000000"/>
      <w:w w:val="0"/>
      <w:sz w:val="18"/>
      <w:szCs w:val="18"/>
      <w:u w:val="single"/>
    </w:rPr>
  </w:style>
  <w:style w:type="character" w:customStyle="1" w:styleId="text11">
    <w:name w:val="text11"/>
    <w:rsid w:val="00CC631D"/>
    <w:rPr>
      <w:rFonts w:ascii="Times New Roman" w:hAnsi="Times New Roman" w:cs="Times New Roman"/>
      <w:b/>
      <w:bCs/>
      <w:color w:val="auto"/>
      <w:sz w:val="24"/>
      <w:szCs w:val="24"/>
    </w:rPr>
  </w:style>
  <w:style w:type="character" w:customStyle="1" w:styleId="text-yel1">
    <w:name w:val="text-yel1"/>
    <w:rsid w:val="00CC631D"/>
    <w:rPr>
      <w:rFonts w:ascii="Arial" w:hAnsi="Arial" w:cs="Arial"/>
      <w:color w:val="auto"/>
      <w:sz w:val="20"/>
      <w:szCs w:val="20"/>
    </w:rPr>
  </w:style>
  <w:style w:type="paragraph" w:customStyle="1" w:styleId="H2">
    <w:name w:val="H2"/>
    <w:basedOn w:val="11"/>
    <w:next w:val="11"/>
    <w:rsid w:val="00CC631D"/>
    <w:pPr>
      <w:keepNext/>
      <w:outlineLvl w:val="2"/>
    </w:pPr>
    <w:rPr>
      <w:b/>
      <w:bCs/>
      <w:sz w:val="36"/>
      <w:szCs w:val="36"/>
    </w:rPr>
  </w:style>
  <w:style w:type="character" w:styleId="af9">
    <w:name w:val="FollowedHyperlink"/>
    <w:uiPriority w:val="99"/>
    <w:rsid w:val="00CC631D"/>
    <w:rPr>
      <w:color w:val="800080"/>
      <w:u w:val="single"/>
    </w:rPr>
  </w:style>
  <w:style w:type="paragraph" w:customStyle="1" w:styleId="box">
    <w:name w:val="box"/>
    <w:basedOn w:val="a"/>
    <w:rsid w:val="00CC631D"/>
    <w:pPr>
      <w:spacing w:before="75" w:after="75"/>
    </w:pPr>
  </w:style>
  <w:style w:type="character" w:styleId="afa">
    <w:name w:val="Strong"/>
    <w:uiPriority w:val="22"/>
    <w:qFormat/>
    <w:rsid w:val="00E55780"/>
    <w:rPr>
      <w:b/>
      <w:bCs/>
      <w:i/>
      <w:u w:val="single"/>
    </w:rPr>
  </w:style>
  <w:style w:type="paragraph" w:customStyle="1" w:styleId="zagl">
    <w:name w:val="zagl"/>
    <w:basedOn w:val="a"/>
    <w:rsid w:val="00CC631D"/>
    <w:pPr>
      <w:spacing w:before="100" w:beforeAutospacing="1" w:after="100" w:afterAutospacing="1"/>
    </w:pPr>
    <w:rPr>
      <w:rFonts w:ascii="Tahoma" w:hAnsi="Tahoma" w:cs="Tahoma"/>
      <w:color w:val="233423"/>
      <w:sz w:val="30"/>
      <w:szCs w:val="30"/>
    </w:rPr>
  </w:style>
  <w:style w:type="paragraph" w:styleId="33">
    <w:name w:val="Body Text 3"/>
    <w:basedOn w:val="a"/>
    <w:link w:val="34"/>
    <w:rsid w:val="00CC631D"/>
  </w:style>
  <w:style w:type="character" w:customStyle="1" w:styleId="34">
    <w:name w:val="Основной текст 3 Знак"/>
    <w:link w:val="33"/>
    <w:locked/>
    <w:rsid w:val="00CC631D"/>
    <w:rPr>
      <w:rFonts w:ascii="Times New Roman" w:hAnsi="Times New Roman" w:cs="Times New Roman"/>
      <w:sz w:val="17"/>
      <w:szCs w:val="17"/>
      <w:lang w:eastAsia="ru-RU"/>
    </w:rPr>
  </w:style>
  <w:style w:type="character" w:customStyle="1" w:styleId="textpostheader1">
    <w:name w:val="textpostheader1"/>
    <w:rsid w:val="00CC631D"/>
    <w:rPr>
      <w:rFonts w:ascii="Arial" w:hAnsi="Arial" w:cs="Arial"/>
      <w:b/>
      <w:bCs/>
      <w:color w:val="000000"/>
      <w:sz w:val="27"/>
      <w:szCs w:val="27"/>
      <w:u w:val="none"/>
      <w:effect w:val="none"/>
    </w:rPr>
  </w:style>
  <w:style w:type="character" w:customStyle="1" w:styleId="tema1">
    <w:name w:val="tema1"/>
    <w:rsid w:val="00CC631D"/>
    <w:rPr>
      <w:rFonts w:ascii="Courier New" w:hAnsi="Courier New" w:cs="Courier New"/>
      <w:b/>
      <w:bCs/>
      <w:i/>
      <w:iCs/>
      <w:color w:val="FF0000"/>
      <w:sz w:val="24"/>
      <w:szCs w:val="24"/>
    </w:rPr>
  </w:style>
  <w:style w:type="paragraph" w:styleId="91">
    <w:name w:val="toc 9"/>
    <w:basedOn w:val="a"/>
    <w:next w:val="a"/>
    <w:autoRedefine/>
    <w:uiPriority w:val="39"/>
    <w:rsid w:val="00CC631D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afb">
    <w:name w:val="Document Map"/>
    <w:basedOn w:val="a"/>
    <w:link w:val="afc"/>
    <w:rsid w:val="00CC63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link w:val="afb"/>
    <w:locked/>
    <w:rsid w:val="00CC631D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26">
    <w:name w:val="toc 2"/>
    <w:basedOn w:val="a"/>
    <w:next w:val="a"/>
    <w:autoRedefine/>
    <w:uiPriority w:val="39"/>
    <w:qFormat/>
    <w:rsid w:val="008B0144"/>
    <w:pPr>
      <w:tabs>
        <w:tab w:val="right" w:leader="dot" w:pos="9344"/>
      </w:tabs>
      <w:spacing w:line="240" w:lineRule="auto"/>
      <w:ind w:left="708" w:firstLine="0"/>
      <w:jc w:val="left"/>
    </w:pPr>
    <w:rPr>
      <w:rFonts w:cs="Calibri"/>
      <w:bCs/>
      <w:sz w:val="28"/>
      <w:szCs w:val="20"/>
    </w:rPr>
  </w:style>
  <w:style w:type="paragraph" w:styleId="35">
    <w:name w:val="toc 3"/>
    <w:basedOn w:val="a"/>
    <w:next w:val="a"/>
    <w:autoRedefine/>
    <w:uiPriority w:val="39"/>
    <w:qFormat/>
    <w:rsid w:val="004C6B37"/>
    <w:pPr>
      <w:spacing w:line="240" w:lineRule="auto"/>
      <w:ind w:left="1418" w:firstLine="0"/>
      <w:jc w:val="left"/>
      <w:outlineLvl w:val="2"/>
    </w:pPr>
    <w:rPr>
      <w:rFonts w:cs="Calibri"/>
      <w:b/>
      <w:i/>
      <w:szCs w:val="20"/>
    </w:rPr>
  </w:style>
  <w:style w:type="paragraph" w:styleId="51">
    <w:name w:val="toc 5"/>
    <w:basedOn w:val="a"/>
    <w:next w:val="a"/>
    <w:autoRedefine/>
    <w:uiPriority w:val="39"/>
    <w:rsid w:val="00CC631D"/>
    <w:pPr>
      <w:ind w:left="7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"/>
    <w:next w:val="a"/>
    <w:autoRedefine/>
    <w:uiPriority w:val="39"/>
    <w:rsid w:val="00CC631D"/>
    <w:pPr>
      <w:ind w:left="960"/>
      <w:jc w:val="left"/>
    </w:pPr>
    <w:rPr>
      <w:rFonts w:ascii="Calibri" w:hAnsi="Calibri" w:cs="Calibri"/>
      <w:sz w:val="20"/>
      <w:szCs w:val="20"/>
    </w:rPr>
  </w:style>
  <w:style w:type="paragraph" w:styleId="71">
    <w:name w:val="toc 7"/>
    <w:basedOn w:val="a"/>
    <w:next w:val="a"/>
    <w:autoRedefine/>
    <w:uiPriority w:val="39"/>
    <w:rsid w:val="00CC631D"/>
    <w:pPr>
      <w:ind w:left="1200"/>
      <w:jc w:val="left"/>
    </w:pPr>
    <w:rPr>
      <w:rFonts w:ascii="Calibri" w:hAnsi="Calibri" w:cs="Calibri"/>
      <w:sz w:val="20"/>
      <w:szCs w:val="20"/>
    </w:rPr>
  </w:style>
  <w:style w:type="paragraph" w:styleId="81">
    <w:name w:val="toc 8"/>
    <w:basedOn w:val="a"/>
    <w:next w:val="a"/>
    <w:autoRedefine/>
    <w:uiPriority w:val="39"/>
    <w:rsid w:val="00CC631D"/>
    <w:pPr>
      <w:ind w:left="1440"/>
      <w:jc w:val="left"/>
    </w:pPr>
    <w:rPr>
      <w:rFonts w:ascii="Calibri" w:hAnsi="Calibri" w:cs="Calibri"/>
      <w:sz w:val="20"/>
      <w:szCs w:val="20"/>
    </w:rPr>
  </w:style>
  <w:style w:type="paragraph" w:customStyle="1" w:styleId="afd">
    <w:name w:val="ГЛАВА"/>
    <w:basedOn w:val="1"/>
    <w:next w:val="a4"/>
    <w:link w:val="13"/>
    <w:autoRedefine/>
    <w:qFormat/>
    <w:rsid w:val="00CC631D"/>
    <w:pPr>
      <w:shd w:val="clear" w:color="auto" w:fill="FFFFFF"/>
      <w:autoSpaceDE w:val="0"/>
      <w:autoSpaceDN w:val="0"/>
      <w:adjustRightInd w:val="0"/>
      <w:spacing w:before="0" w:after="0"/>
      <w:ind w:right="-186"/>
    </w:pPr>
    <w:rPr>
      <w:kern w:val="0"/>
    </w:rPr>
  </w:style>
  <w:style w:type="character" w:customStyle="1" w:styleId="13">
    <w:name w:val="ГЛАВА Знак1"/>
    <w:link w:val="afd"/>
    <w:locked/>
    <w:rsid w:val="00CC631D"/>
    <w:rPr>
      <w:rFonts w:ascii="Times New Roman" w:eastAsia="Times New Roman" w:hAnsi="Times New Roman"/>
      <w:b/>
      <w:bCs/>
      <w:kern w:val="32"/>
      <w:sz w:val="24"/>
      <w:szCs w:val="24"/>
      <w:shd w:val="clear" w:color="auto" w:fill="FFFFFF"/>
    </w:rPr>
  </w:style>
  <w:style w:type="paragraph" w:customStyle="1" w:styleId="afe">
    <w:name w:val="в табл"/>
    <w:basedOn w:val="a"/>
    <w:rsid w:val="00CC631D"/>
    <w:pPr>
      <w:shd w:val="solid" w:color="808080" w:fill="auto"/>
    </w:pPr>
  </w:style>
  <w:style w:type="character" w:customStyle="1" w:styleId="aff">
    <w:name w:val="Раздел Знак"/>
    <w:rsid w:val="00CC631D"/>
    <w:rPr>
      <w:rFonts w:ascii="Tahoma" w:hAnsi="Tahoma" w:cs="Tahoma"/>
      <w:color w:val="000000"/>
      <w:sz w:val="24"/>
      <w:szCs w:val="24"/>
      <w:lang w:val="ru-RU" w:eastAsia="ru-RU"/>
    </w:rPr>
  </w:style>
  <w:style w:type="paragraph" w:customStyle="1" w:styleId="aff0">
    <w:name w:val="название таблицы"/>
    <w:basedOn w:val="a4"/>
    <w:next w:val="a4"/>
    <w:rsid w:val="00CC631D"/>
    <w:pPr>
      <w:spacing w:before="200" w:after="200"/>
    </w:pPr>
    <w:rPr>
      <w:b/>
      <w:bCs/>
      <w:i/>
      <w:iCs/>
      <w:sz w:val="20"/>
      <w:szCs w:val="20"/>
    </w:rPr>
  </w:style>
  <w:style w:type="paragraph" w:customStyle="1" w:styleId="14">
    <w:name w:val="Стиль1"/>
    <w:basedOn w:val="a"/>
    <w:autoRedefine/>
    <w:qFormat/>
    <w:rsid w:val="00CC631D"/>
    <w:pPr>
      <w:shd w:val="solid" w:color="808080" w:fill="959595"/>
      <w:jc w:val="center"/>
    </w:pPr>
    <w:rPr>
      <w:b/>
      <w:bCs/>
      <w:color w:val="FFFFFF"/>
    </w:rPr>
  </w:style>
  <w:style w:type="paragraph" w:customStyle="1" w:styleId="text">
    <w:name w:val="text"/>
    <w:basedOn w:val="a"/>
    <w:autoRedefine/>
    <w:rsid w:val="00CC631D"/>
    <w:pPr>
      <w:spacing w:line="264" w:lineRule="auto"/>
    </w:pPr>
    <w:rPr>
      <w:b/>
      <w:bCs/>
      <w:i/>
      <w:iCs/>
      <w:color w:val="000000"/>
      <w:sz w:val="20"/>
      <w:szCs w:val="20"/>
    </w:rPr>
  </w:style>
  <w:style w:type="paragraph" w:customStyle="1" w:styleId="3new">
    <w:name w:val="заголовок 3new"/>
    <w:basedOn w:val="a"/>
    <w:autoRedefine/>
    <w:rsid w:val="00CC631D"/>
    <w:pPr>
      <w:ind w:firstLine="510"/>
      <w:outlineLvl w:val="2"/>
    </w:pPr>
    <w:rPr>
      <w:b/>
      <w:bCs/>
      <w:i/>
      <w:iCs/>
    </w:rPr>
  </w:style>
  <w:style w:type="paragraph" w:customStyle="1" w:styleId="aff1">
    <w:name w:val="подзаголовок"/>
    <w:basedOn w:val="4"/>
    <w:next w:val="a4"/>
    <w:rsid w:val="00CC631D"/>
    <w:pPr>
      <w:spacing w:before="240" w:after="120"/>
    </w:pPr>
    <w:rPr>
      <w:rFonts w:cs="Times New Roman"/>
      <w:sz w:val="20"/>
      <w:szCs w:val="20"/>
    </w:rPr>
  </w:style>
  <w:style w:type="paragraph" w:customStyle="1" w:styleId="aff2">
    <w:name w:val="Источник инфо"/>
    <w:basedOn w:val="22"/>
    <w:next w:val="22"/>
    <w:rsid w:val="00CC631D"/>
    <w:pPr>
      <w:spacing w:before="120" w:after="120"/>
      <w:ind w:firstLine="1829"/>
    </w:pPr>
    <w:rPr>
      <w:sz w:val="20"/>
      <w:szCs w:val="20"/>
    </w:rPr>
  </w:style>
  <w:style w:type="paragraph" w:styleId="aff3">
    <w:name w:val="footer"/>
    <w:basedOn w:val="a"/>
    <w:link w:val="aff4"/>
    <w:uiPriority w:val="99"/>
    <w:rsid w:val="00CC631D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link w:val="aff3"/>
    <w:uiPriority w:val="99"/>
    <w:locked/>
    <w:rsid w:val="00CC631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5">
    <w:name w:val="1. (ГЛАВА)"/>
    <w:basedOn w:val="a"/>
    <w:rsid w:val="00CC631D"/>
    <w:pPr>
      <w:keepNext/>
      <w:widowControl w:val="0"/>
    </w:pPr>
    <w:rPr>
      <w:rFonts w:ascii="Arial" w:hAnsi="Arial" w:cs="Arial"/>
      <w:b/>
      <w:bCs/>
    </w:rPr>
  </w:style>
  <w:style w:type="paragraph" w:customStyle="1" w:styleId="210">
    <w:name w:val="2. Заголовок 1 (ГЛАВА)"/>
    <w:basedOn w:val="a"/>
    <w:rsid w:val="00CC631D"/>
    <w:rPr>
      <w:rFonts w:ascii="Arial" w:hAnsi="Arial" w:cs="Arial"/>
      <w:b/>
      <w:bCs/>
    </w:rPr>
  </w:style>
  <w:style w:type="paragraph" w:customStyle="1" w:styleId="16">
    <w:name w:val="1. (подраздел)"/>
    <w:basedOn w:val="aff5"/>
    <w:rsid w:val="00CC631D"/>
    <w:pPr>
      <w:spacing w:after="120"/>
      <w:ind w:left="284"/>
      <w:jc w:val="both"/>
      <w:outlineLvl w:val="9"/>
    </w:pPr>
    <w:rPr>
      <w:rFonts w:ascii="Times New Roman" w:hAnsi="Times New Roman" w:cs="Times New Roman"/>
      <w:kern w:val="0"/>
      <w:sz w:val="24"/>
      <w:szCs w:val="24"/>
    </w:rPr>
  </w:style>
  <w:style w:type="paragraph" w:styleId="aff5">
    <w:name w:val="Title"/>
    <w:basedOn w:val="a"/>
    <w:link w:val="aff6"/>
    <w:uiPriority w:val="10"/>
    <w:qFormat/>
    <w:rsid w:val="00CC631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6">
    <w:name w:val="Название Знак"/>
    <w:link w:val="aff5"/>
    <w:uiPriority w:val="10"/>
    <w:locked/>
    <w:rsid w:val="00CC631D"/>
    <w:rPr>
      <w:rFonts w:ascii="Arial" w:hAnsi="Arial" w:cs="Arial"/>
      <w:b/>
      <w:bCs/>
      <w:kern w:val="28"/>
      <w:sz w:val="32"/>
      <w:szCs w:val="32"/>
      <w:lang w:eastAsia="ru-RU"/>
    </w:rPr>
  </w:style>
  <w:style w:type="character" w:styleId="aff7">
    <w:name w:val="Emphasis"/>
    <w:uiPriority w:val="20"/>
    <w:qFormat/>
    <w:rsid w:val="00CC631D"/>
    <w:rPr>
      <w:i/>
      <w:iCs/>
    </w:rPr>
  </w:style>
  <w:style w:type="paragraph" w:customStyle="1" w:styleId="17">
    <w:name w:val="1.СОДЕРЖАНИЕ"/>
    <w:basedOn w:val="a"/>
    <w:rsid w:val="00CC631D"/>
    <w:rPr>
      <w:b/>
      <w:bCs/>
      <w:caps/>
    </w:rPr>
  </w:style>
  <w:style w:type="character" w:customStyle="1" w:styleId="menu-tahoma14blackbold1">
    <w:name w:val="menu-tahoma14_black_bold1"/>
    <w:rsid w:val="00CC631D"/>
    <w:rPr>
      <w:rFonts w:ascii="Tahoma" w:hAnsi="Tahoma" w:cs="Tahoma"/>
      <w:b/>
      <w:bCs/>
      <w:color w:val="000000"/>
      <w:sz w:val="21"/>
      <w:szCs w:val="21"/>
      <w:u w:val="none"/>
      <w:effect w:val="none"/>
    </w:rPr>
  </w:style>
  <w:style w:type="character" w:customStyle="1" w:styleId="prdate">
    <w:name w:val="prdate"/>
    <w:basedOn w:val="a0"/>
    <w:rsid w:val="00CC631D"/>
  </w:style>
  <w:style w:type="character" w:customStyle="1" w:styleId="datearticles1">
    <w:name w:val="datearticles1"/>
    <w:rsid w:val="00CC631D"/>
    <w:rPr>
      <w:color w:val="auto"/>
      <w:w w:val="0"/>
      <w:sz w:val="18"/>
      <w:szCs w:val="18"/>
    </w:rPr>
  </w:style>
  <w:style w:type="table" w:styleId="aff8">
    <w:name w:val="Table Grid"/>
    <w:basedOn w:val="a1"/>
    <w:uiPriority w:val="59"/>
    <w:rsid w:val="00CC63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name w:val="Стиль Заголовок таблицы + Черный"/>
    <w:basedOn w:val="a9"/>
    <w:rsid w:val="00CC631D"/>
    <w:pPr>
      <w:spacing w:before="120" w:after="120"/>
    </w:pPr>
    <w:rPr>
      <w:color w:val="000000"/>
    </w:rPr>
  </w:style>
  <w:style w:type="paragraph" w:styleId="HTML">
    <w:name w:val="HTML Preformatted"/>
    <w:basedOn w:val="a"/>
    <w:link w:val="HTML0"/>
    <w:rsid w:val="00CC63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CC631D"/>
    <w:rPr>
      <w:rFonts w:ascii="Courier New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CC631D"/>
  </w:style>
  <w:style w:type="character" w:customStyle="1" w:styleId="content">
    <w:name w:val="content"/>
    <w:basedOn w:val="a0"/>
    <w:rsid w:val="00CC631D"/>
  </w:style>
  <w:style w:type="character" w:customStyle="1" w:styleId="mentx3">
    <w:name w:val="mentx3"/>
    <w:basedOn w:val="a0"/>
    <w:rsid w:val="00CC631D"/>
  </w:style>
  <w:style w:type="character" w:customStyle="1" w:styleId="style16">
    <w:name w:val="style16"/>
    <w:basedOn w:val="a0"/>
    <w:rsid w:val="00CC631D"/>
  </w:style>
  <w:style w:type="paragraph" w:customStyle="1" w:styleId="affa">
    <w:name w:val="Знак"/>
    <w:basedOn w:val="a"/>
    <w:rsid w:val="00CC631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-4">
    <w:name w:val="Table List 4"/>
    <w:basedOn w:val="a1"/>
    <w:rsid w:val="00CC631D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customStyle="1" w:styleId="paragraph">
    <w:name w:val="paragraph"/>
    <w:rsid w:val="00CC631D"/>
    <w:rPr>
      <w:rFonts w:ascii="Verdana" w:hAnsi="Verdana" w:cs="Verdana"/>
      <w:sz w:val="18"/>
      <w:szCs w:val="18"/>
    </w:rPr>
  </w:style>
  <w:style w:type="paragraph" w:customStyle="1" w:styleId="xl40">
    <w:name w:val="xl40"/>
    <w:basedOn w:val="a"/>
    <w:rsid w:val="00CC631D"/>
    <w:pPr>
      <w:spacing w:before="100" w:after="100"/>
    </w:pPr>
    <w:rPr>
      <w:rFonts w:ascii="Courier New" w:eastAsia="Calibri" w:hAnsi="Courier New" w:cs="Courier New"/>
      <w:sz w:val="16"/>
      <w:szCs w:val="16"/>
    </w:rPr>
  </w:style>
  <w:style w:type="paragraph" w:customStyle="1" w:styleId="timg">
    <w:name w:val="timg"/>
    <w:basedOn w:val="a"/>
    <w:rsid w:val="00CC631D"/>
    <w:pPr>
      <w:spacing w:before="180" w:after="210" w:line="210" w:lineRule="atLeast"/>
      <w:ind w:left="180" w:right="180"/>
    </w:pPr>
    <w:rPr>
      <w:rFonts w:ascii="Arial" w:hAnsi="Arial" w:cs="Arial"/>
      <w:i/>
      <w:iCs/>
      <w:color w:val="000000"/>
      <w:sz w:val="18"/>
      <w:szCs w:val="18"/>
    </w:rPr>
  </w:style>
  <w:style w:type="paragraph" w:customStyle="1" w:styleId="hji">
    <w:name w:val="hji"/>
    <w:basedOn w:val="a"/>
    <w:rsid w:val="00CC631D"/>
    <w:pPr>
      <w:spacing w:after="60"/>
      <w:ind w:firstLine="284"/>
    </w:pPr>
    <w:rPr>
      <w:rFonts w:ascii="Arial" w:hAnsi="Arial" w:cs="Arial"/>
      <w:color w:val="333333"/>
      <w:sz w:val="21"/>
      <w:szCs w:val="21"/>
    </w:rPr>
  </w:style>
  <w:style w:type="paragraph" w:customStyle="1" w:styleId="interview">
    <w:name w:val="interview"/>
    <w:basedOn w:val="a"/>
    <w:rsid w:val="00CC631D"/>
    <w:pPr>
      <w:spacing w:before="100" w:beforeAutospacing="1" w:after="100" w:afterAutospacing="1"/>
    </w:pPr>
  </w:style>
  <w:style w:type="character" w:customStyle="1" w:styleId="mmgrey1">
    <w:name w:val="mm_grey1"/>
    <w:rsid w:val="00CC631D"/>
    <w:rPr>
      <w:color w:val="auto"/>
    </w:rPr>
  </w:style>
  <w:style w:type="character" w:customStyle="1" w:styleId="newstext">
    <w:name w:val="newstext"/>
    <w:basedOn w:val="a0"/>
    <w:rsid w:val="00CC631D"/>
  </w:style>
  <w:style w:type="character" w:customStyle="1" w:styleId="person2">
    <w:name w:val="person2"/>
    <w:rsid w:val="00CC631D"/>
    <w:rPr>
      <w:b/>
      <w:bCs/>
      <w:caps/>
    </w:rPr>
  </w:style>
  <w:style w:type="paragraph" w:styleId="affb">
    <w:name w:val="List Paragraph"/>
    <w:basedOn w:val="a"/>
    <w:uiPriority w:val="34"/>
    <w:qFormat/>
    <w:rsid w:val="00CC631D"/>
    <w:pPr>
      <w:ind w:left="708"/>
    </w:pPr>
  </w:style>
  <w:style w:type="character" w:customStyle="1" w:styleId="pagearticle">
    <w:name w:val="pagearticle"/>
    <w:basedOn w:val="a0"/>
    <w:rsid w:val="00CC631D"/>
  </w:style>
  <w:style w:type="paragraph" w:customStyle="1" w:styleId="orgtext">
    <w:name w:val="orgtext"/>
    <w:basedOn w:val="a"/>
    <w:rsid w:val="00CC631D"/>
    <w:pPr>
      <w:spacing w:before="75"/>
      <w:ind w:left="675" w:right="675" w:firstLine="300"/>
    </w:pPr>
    <w:rPr>
      <w:sz w:val="18"/>
      <w:szCs w:val="18"/>
    </w:rPr>
  </w:style>
  <w:style w:type="paragraph" w:customStyle="1" w:styleId="Web1">
    <w:name w:val="Обычный (Web)1"/>
    <w:basedOn w:val="a"/>
    <w:rsid w:val="00CC631D"/>
    <w:rPr>
      <w:color w:val="000000"/>
    </w:rPr>
  </w:style>
  <w:style w:type="paragraph" w:customStyle="1" w:styleId="18">
    <w:name w:val="Стиль1 Знак"/>
    <w:basedOn w:val="a"/>
    <w:autoRedefine/>
    <w:rsid w:val="00CC631D"/>
    <w:pPr>
      <w:shd w:val="solid" w:color="808080" w:fill="auto"/>
      <w:jc w:val="center"/>
    </w:pPr>
    <w:rPr>
      <w:b/>
      <w:bCs/>
      <w:color w:val="FFFFFF"/>
    </w:rPr>
  </w:style>
  <w:style w:type="paragraph" w:customStyle="1" w:styleId="affc">
    <w:name w:val="табл"/>
    <w:basedOn w:val="a4"/>
    <w:next w:val="a4"/>
    <w:rsid w:val="00CC631D"/>
  </w:style>
  <w:style w:type="paragraph" w:customStyle="1" w:styleId="42">
    <w:name w:val="4 уров"/>
    <w:basedOn w:val="a"/>
    <w:autoRedefine/>
    <w:rsid w:val="00CC631D"/>
    <w:pPr>
      <w:ind w:right="-187" w:firstLine="1077"/>
      <w:outlineLvl w:val="3"/>
    </w:pPr>
    <w:rPr>
      <w:rFonts w:ascii="Courier New" w:hAnsi="Courier New" w:cs="Courier New"/>
      <w:b/>
      <w:bCs/>
      <w:i/>
      <w:iCs/>
      <w:u w:val="single"/>
    </w:rPr>
  </w:style>
  <w:style w:type="character" w:customStyle="1" w:styleId="boldlink1">
    <w:name w:val="boldlink1"/>
    <w:rsid w:val="00CC631D"/>
    <w:rPr>
      <w:rFonts w:ascii="Verdana" w:hAnsi="Verdana" w:cs="Verdana"/>
      <w:color w:val="auto"/>
      <w:sz w:val="18"/>
      <w:szCs w:val="18"/>
    </w:rPr>
  </w:style>
  <w:style w:type="paragraph" w:customStyle="1" w:styleId="43">
    <w:name w:val="уровень4"/>
    <w:basedOn w:val="a"/>
    <w:autoRedefine/>
    <w:rsid w:val="00CC631D"/>
    <w:pPr>
      <w:ind w:left="964"/>
    </w:pPr>
    <w:rPr>
      <w:rFonts w:ascii="Arial Narrow" w:hAnsi="Arial Narrow" w:cs="Arial Narrow"/>
      <w:b/>
      <w:bCs/>
      <w:sz w:val="22"/>
      <w:szCs w:val="22"/>
    </w:rPr>
  </w:style>
  <w:style w:type="character" w:customStyle="1" w:styleId="affd">
    <w:name w:val="Основной текст Знак Знак"/>
    <w:rsid w:val="00CC631D"/>
    <w:rPr>
      <w:sz w:val="24"/>
      <w:szCs w:val="24"/>
      <w:lang w:val="ru-RU" w:eastAsia="ru-RU"/>
    </w:rPr>
  </w:style>
  <w:style w:type="paragraph" w:customStyle="1" w:styleId="link">
    <w:name w:val="link"/>
    <w:basedOn w:val="a"/>
    <w:rsid w:val="00CC631D"/>
    <w:pPr>
      <w:spacing w:before="100" w:beforeAutospacing="1" w:after="100" w:afterAutospacing="1"/>
      <w:jc w:val="right"/>
    </w:pPr>
    <w:rPr>
      <w:rFonts w:ascii="Verdana" w:eastAsia="Calibri" w:hAnsi="Verdana" w:cs="Verdana"/>
      <w:i/>
      <w:iCs/>
      <w:sz w:val="14"/>
      <w:szCs w:val="14"/>
    </w:rPr>
  </w:style>
  <w:style w:type="paragraph" w:customStyle="1" w:styleId="affe">
    <w:name w:val="Пордпараграф"/>
    <w:basedOn w:val="3"/>
    <w:next w:val="31"/>
    <w:autoRedefine/>
    <w:rsid w:val="00CC631D"/>
    <w:pPr>
      <w:spacing w:after="120"/>
    </w:pPr>
    <w:rPr>
      <w:rFonts w:ascii="Times New Roman" w:hAnsi="Times New Roman" w:cs="Times New Roman"/>
      <w:i/>
      <w:iCs/>
      <w:noProof/>
      <w:sz w:val="20"/>
      <w:szCs w:val="20"/>
    </w:rPr>
  </w:style>
  <w:style w:type="paragraph" w:customStyle="1" w:styleId="afff">
    <w:name w:val="Подпараграф"/>
    <w:basedOn w:val="35"/>
    <w:next w:val="a4"/>
    <w:autoRedefine/>
    <w:rsid w:val="00CC631D"/>
    <w:pPr>
      <w:spacing w:before="240"/>
      <w:ind w:firstLine="851"/>
      <w:jc w:val="both"/>
      <w:outlineLvl w:val="3"/>
    </w:pPr>
    <w:rPr>
      <w:bCs/>
      <w:sz w:val="20"/>
    </w:rPr>
  </w:style>
  <w:style w:type="character" w:customStyle="1" w:styleId="afff0">
    <w:name w:val="ГЛАВА Знак Знак"/>
    <w:rsid w:val="00CC631D"/>
    <w:rPr>
      <w:rFonts w:ascii="Arial" w:hAnsi="Arial" w:cs="Arial"/>
      <w:b/>
      <w:bCs/>
      <w:color w:val="000000"/>
      <w:sz w:val="30"/>
      <w:szCs w:val="30"/>
      <w:lang w:val="ru-RU" w:eastAsia="ru-RU"/>
    </w:rPr>
  </w:style>
  <w:style w:type="character" w:customStyle="1" w:styleId="afff1">
    <w:name w:val="Пораздел Знак"/>
    <w:basedOn w:val="310"/>
    <w:rsid w:val="00CC631D"/>
    <w:rPr>
      <w:b/>
      <w:bCs/>
      <w:i/>
      <w:iCs/>
      <w:color w:val="000000"/>
      <w:sz w:val="24"/>
      <w:szCs w:val="24"/>
      <w:lang w:val="ru-RU" w:eastAsia="ru-RU"/>
    </w:rPr>
  </w:style>
  <w:style w:type="character" w:customStyle="1" w:styleId="310">
    <w:name w:val="Заголовок 3 Знак1"/>
    <w:rsid w:val="00CC631D"/>
    <w:rPr>
      <w:b/>
      <w:bCs/>
      <w:i/>
      <w:iCs/>
      <w:color w:val="000000"/>
      <w:sz w:val="24"/>
      <w:szCs w:val="24"/>
      <w:lang w:val="ru-RU" w:eastAsia="ru-RU"/>
    </w:rPr>
  </w:style>
  <w:style w:type="paragraph" w:customStyle="1" w:styleId="txt">
    <w:name w:val="txt"/>
    <w:basedOn w:val="a"/>
    <w:rsid w:val="00CC631D"/>
    <w:pPr>
      <w:spacing w:before="75" w:after="100" w:afterAutospacing="1"/>
      <w:ind w:left="150" w:right="150"/>
    </w:pPr>
    <w:rPr>
      <w:rFonts w:ascii="Arial" w:eastAsia="Calibri" w:hAnsi="Arial" w:cs="Arial"/>
      <w:color w:val="000000"/>
      <w:sz w:val="18"/>
      <w:szCs w:val="18"/>
    </w:rPr>
  </w:style>
  <w:style w:type="paragraph" w:customStyle="1" w:styleId="afff2">
    <w:name w:val="Пораздел"/>
    <w:basedOn w:val="3"/>
    <w:next w:val="a4"/>
    <w:rsid w:val="00CC631D"/>
    <w:pPr>
      <w:widowControl w:val="0"/>
      <w:autoSpaceDE w:val="0"/>
      <w:autoSpaceDN w:val="0"/>
      <w:adjustRightInd w:val="0"/>
      <w:spacing w:after="120"/>
      <w:ind w:firstLine="720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afff3">
    <w:name w:val="Источник инфо Знак"/>
    <w:rsid w:val="00CC631D"/>
    <w:rPr>
      <w:i/>
      <w:iCs/>
      <w:sz w:val="24"/>
      <w:szCs w:val="24"/>
      <w:lang w:val="ru-RU" w:eastAsia="ru-RU"/>
    </w:rPr>
  </w:style>
  <w:style w:type="paragraph" w:customStyle="1" w:styleId="afff4">
    <w:name w:val="Подраздел"/>
    <w:basedOn w:val="a4"/>
    <w:next w:val="a4"/>
    <w:autoRedefine/>
    <w:rsid w:val="00CC631D"/>
    <w:pPr>
      <w:spacing w:before="120"/>
      <w:outlineLvl w:val="2"/>
    </w:pPr>
    <w:rPr>
      <w:b/>
      <w:bCs/>
      <w:i/>
      <w:iCs/>
    </w:rPr>
  </w:style>
  <w:style w:type="character" w:customStyle="1" w:styleId="afff5">
    <w:name w:val="ГЛАВА Знак"/>
    <w:rsid w:val="00CC631D"/>
    <w:rPr>
      <w:rFonts w:ascii="Arial" w:hAnsi="Arial" w:cs="Arial"/>
      <w:b/>
      <w:bCs/>
      <w:color w:val="000000"/>
      <w:sz w:val="30"/>
      <w:szCs w:val="30"/>
      <w:lang w:val="ru-RU" w:eastAsia="ru-RU"/>
    </w:rPr>
  </w:style>
  <w:style w:type="character" w:customStyle="1" w:styleId="afff6">
    <w:name w:val="ГЛАВА Знак Знак Знак"/>
    <w:rsid w:val="00CC631D"/>
    <w:rPr>
      <w:rFonts w:ascii="Arial" w:hAnsi="Arial" w:cs="Arial"/>
      <w:b/>
      <w:bCs/>
      <w:color w:val="000000"/>
      <w:sz w:val="30"/>
      <w:szCs w:val="30"/>
      <w:lang w:val="ru-RU" w:eastAsia="ru-RU"/>
    </w:rPr>
  </w:style>
  <w:style w:type="character" w:customStyle="1" w:styleId="header1">
    <w:name w:val="header1"/>
    <w:rsid w:val="00CC631D"/>
    <w:rPr>
      <w:b/>
      <w:bCs/>
      <w:color w:val="auto"/>
      <w:sz w:val="21"/>
      <w:szCs w:val="21"/>
      <w:u w:val="none"/>
      <w:effect w:val="none"/>
    </w:rPr>
  </w:style>
  <w:style w:type="paragraph" w:customStyle="1" w:styleId="bl0">
    <w:name w:val="bl0"/>
    <w:basedOn w:val="a"/>
    <w:rsid w:val="00CC631D"/>
    <w:pPr>
      <w:spacing w:before="100" w:beforeAutospacing="1" w:after="100" w:afterAutospacing="1"/>
    </w:pPr>
    <w:rPr>
      <w:rFonts w:ascii="Arial Unicode MS" w:eastAsia="Calibri" w:hAnsi="Arial Unicode MS" w:cs="Arial Unicode MS"/>
      <w:b/>
      <w:bCs/>
      <w:sz w:val="18"/>
      <w:szCs w:val="18"/>
    </w:rPr>
  </w:style>
  <w:style w:type="character" w:customStyle="1" w:styleId="postbody1">
    <w:name w:val="postbody1"/>
    <w:rsid w:val="00CC631D"/>
    <w:rPr>
      <w:spacing w:val="270"/>
      <w:sz w:val="17"/>
      <w:szCs w:val="17"/>
    </w:rPr>
  </w:style>
  <w:style w:type="paragraph" w:customStyle="1" w:styleId="27">
    <w:name w:val="Стиль2"/>
    <w:basedOn w:val="22"/>
    <w:link w:val="28"/>
    <w:qFormat/>
    <w:rsid w:val="00CC631D"/>
    <w:pPr>
      <w:spacing w:line="240" w:lineRule="auto"/>
      <w:ind w:firstLine="0"/>
    </w:pPr>
  </w:style>
  <w:style w:type="character" w:customStyle="1" w:styleId="28">
    <w:name w:val="Стиль2 Знак"/>
    <w:link w:val="27"/>
    <w:locked/>
    <w:rsid w:val="00CC631D"/>
    <w:rPr>
      <w:rFonts w:ascii="Times New Roman" w:eastAsia="Times New Roman" w:hAnsi="Times New Roman" w:cs="Times New Roman"/>
      <w:bCs/>
      <w:i/>
      <w:sz w:val="24"/>
      <w:szCs w:val="24"/>
      <w:u w:val="single"/>
    </w:rPr>
  </w:style>
  <w:style w:type="paragraph" w:customStyle="1" w:styleId="36">
    <w:name w:val="Стиль3"/>
    <w:basedOn w:val="22"/>
    <w:rsid w:val="00CC631D"/>
    <w:pPr>
      <w:ind w:firstLine="709"/>
    </w:pPr>
  </w:style>
  <w:style w:type="character" w:customStyle="1" w:styleId="37">
    <w:name w:val="Стиль3 Знак"/>
    <w:rsid w:val="00CC631D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322">
    <w:name w:val="заголовок 322"/>
    <w:basedOn w:val="a"/>
    <w:next w:val="a"/>
    <w:rsid w:val="00CC631D"/>
    <w:pPr>
      <w:keepNext/>
      <w:spacing w:before="120" w:after="120"/>
      <w:jc w:val="center"/>
    </w:pPr>
    <w:rPr>
      <w:b/>
      <w:bCs/>
      <w:sz w:val="16"/>
      <w:szCs w:val="16"/>
    </w:rPr>
  </w:style>
  <w:style w:type="paragraph" w:customStyle="1" w:styleId="xl404">
    <w:name w:val="xl404"/>
    <w:basedOn w:val="a"/>
    <w:rsid w:val="00CC631D"/>
    <w:pPr>
      <w:spacing w:before="100" w:after="100"/>
    </w:pPr>
    <w:rPr>
      <w:rFonts w:ascii="Courier New" w:eastAsia="Calibri" w:hAnsi="Courier New" w:cs="Courier New"/>
      <w:sz w:val="16"/>
      <w:szCs w:val="16"/>
    </w:rPr>
  </w:style>
  <w:style w:type="paragraph" w:styleId="afff7">
    <w:name w:val="table of figures"/>
    <w:basedOn w:val="a"/>
    <w:next w:val="a"/>
    <w:uiPriority w:val="99"/>
    <w:rsid w:val="00CC631D"/>
  </w:style>
  <w:style w:type="character" w:customStyle="1" w:styleId="211">
    <w:name w:val="Основной текст 2 Знак1"/>
    <w:rsid w:val="00CC631D"/>
    <w:rPr>
      <w:sz w:val="24"/>
      <w:szCs w:val="24"/>
      <w:lang w:val="ru-RU" w:eastAsia="ru-RU"/>
    </w:rPr>
  </w:style>
  <w:style w:type="character" w:customStyle="1" w:styleId="311">
    <w:name w:val="Стиль3 Знак1"/>
    <w:basedOn w:val="211"/>
    <w:rsid w:val="00CC631D"/>
    <w:rPr>
      <w:sz w:val="24"/>
      <w:szCs w:val="24"/>
      <w:lang w:val="ru-RU" w:eastAsia="ru-RU"/>
    </w:rPr>
  </w:style>
  <w:style w:type="paragraph" w:styleId="afff8">
    <w:name w:val="Balloon Text"/>
    <w:basedOn w:val="a"/>
    <w:link w:val="afff9"/>
    <w:uiPriority w:val="99"/>
    <w:rsid w:val="00CC631D"/>
    <w:rPr>
      <w:rFonts w:ascii="Tahoma" w:hAnsi="Tahoma" w:cs="Tahoma"/>
      <w:sz w:val="16"/>
      <w:szCs w:val="16"/>
    </w:rPr>
  </w:style>
  <w:style w:type="character" w:customStyle="1" w:styleId="afff9">
    <w:name w:val="Текст выноски Знак"/>
    <w:link w:val="afff8"/>
    <w:uiPriority w:val="99"/>
    <w:locked/>
    <w:rsid w:val="00CC631D"/>
    <w:rPr>
      <w:rFonts w:ascii="Tahoma" w:hAnsi="Tahoma" w:cs="Tahoma"/>
      <w:sz w:val="16"/>
      <w:szCs w:val="16"/>
      <w:lang w:eastAsia="ru-RU"/>
    </w:rPr>
  </w:style>
  <w:style w:type="paragraph" w:customStyle="1" w:styleId="afffa">
    <w:name w:val="КПК"/>
    <w:basedOn w:val="a"/>
    <w:link w:val="afffb"/>
    <w:autoRedefine/>
    <w:qFormat/>
    <w:rsid w:val="00CC631D"/>
    <w:pPr>
      <w:spacing w:before="100" w:beforeAutospacing="1"/>
    </w:pPr>
    <w:rPr>
      <w:rFonts w:ascii="Tahoma" w:hAnsi="Tahoma" w:cs="Tahoma"/>
      <w:b/>
      <w:bCs/>
      <w:sz w:val="16"/>
      <w:szCs w:val="16"/>
    </w:rPr>
  </w:style>
  <w:style w:type="character" w:customStyle="1" w:styleId="afffb">
    <w:name w:val="КПК Знак"/>
    <w:link w:val="afffa"/>
    <w:locked/>
    <w:rsid w:val="00CC631D"/>
    <w:rPr>
      <w:rFonts w:ascii="Tahoma" w:hAnsi="Tahoma" w:cs="Tahoma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C631D"/>
  </w:style>
  <w:style w:type="paragraph" w:customStyle="1" w:styleId="a10s">
    <w:name w:val="a10s"/>
    <w:basedOn w:val="a"/>
    <w:rsid w:val="00CC631D"/>
    <w:pP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autors">
    <w:name w:val="autors"/>
    <w:basedOn w:val="a"/>
    <w:rsid w:val="00CC631D"/>
    <w:pPr>
      <w:spacing w:before="100" w:beforeAutospacing="1" w:after="100" w:afterAutospacing="1"/>
    </w:pPr>
  </w:style>
  <w:style w:type="paragraph" w:customStyle="1" w:styleId="Style11">
    <w:name w:val="Style11"/>
    <w:basedOn w:val="a"/>
    <w:uiPriority w:val="99"/>
    <w:rsid w:val="00CC631D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CC631D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1">
    <w:name w:val="Style21"/>
    <w:basedOn w:val="a"/>
    <w:uiPriority w:val="99"/>
    <w:rsid w:val="00CC631D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CC631D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28">
    <w:name w:val="Font Style28"/>
    <w:uiPriority w:val="99"/>
    <w:rsid w:val="00CC631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9">
    <w:name w:val="Font Style29"/>
    <w:uiPriority w:val="99"/>
    <w:rsid w:val="00CC631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uiPriority w:val="99"/>
    <w:rsid w:val="00CC631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CC631D"/>
    <w:pPr>
      <w:widowControl w:val="0"/>
      <w:autoSpaceDE w:val="0"/>
      <w:autoSpaceDN w:val="0"/>
      <w:adjustRightInd w:val="0"/>
      <w:spacing w:line="346" w:lineRule="exact"/>
    </w:pPr>
  </w:style>
  <w:style w:type="paragraph" w:customStyle="1" w:styleId="Style8">
    <w:name w:val="Style8"/>
    <w:basedOn w:val="a"/>
    <w:uiPriority w:val="99"/>
    <w:rsid w:val="00CC631D"/>
    <w:pPr>
      <w:widowControl w:val="0"/>
      <w:autoSpaceDE w:val="0"/>
      <w:autoSpaceDN w:val="0"/>
      <w:adjustRightInd w:val="0"/>
      <w:spacing w:line="250" w:lineRule="exact"/>
      <w:ind w:firstLine="701"/>
    </w:pPr>
  </w:style>
  <w:style w:type="paragraph" w:customStyle="1" w:styleId="Style9">
    <w:name w:val="Style9"/>
    <w:basedOn w:val="a"/>
    <w:uiPriority w:val="99"/>
    <w:rsid w:val="00CC631D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31">
    <w:name w:val="Font Style31"/>
    <w:uiPriority w:val="99"/>
    <w:rsid w:val="00CC631D"/>
    <w:rPr>
      <w:rFonts w:ascii="Times New Roman" w:hAnsi="Times New Roman" w:cs="Times New Roman"/>
      <w:sz w:val="20"/>
      <w:szCs w:val="20"/>
    </w:rPr>
  </w:style>
  <w:style w:type="character" w:customStyle="1" w:styleId="title21">
    <w:name w:val="title21"/>
    <w:rsid w:val="00CC631D"/>
    <w:rPr>
      <w:b/>
      <w:bCs/>
      <w:color w:val="000000"/>
      <w:sz w:val="29"/>
      <w:szCs w:val="29"/>
    </w:rPr>
  </w:style>
  <w:style w:type="character" w:customStyle="1" w:styleId="text1">
    <w:name w:val="text1"/>
    <w:rsid w:val="00CC631D"/>
    <w:rPr>
      <w:rFonts w:ascii="Times New Roman" w:hAnsi="Times New Roman" w:cs="Times New Roman"/>
      <w:color w:val="auto"/>
      <w:sz w:val="22"/>
      <w:szCs w:val="22"/>
    </w:rPr>
  </w:style>
  <w:style w:type="paragraph" w:customStyle="1" w:styleId="info">
    <w:name w:val="info"/>
    <w:basedOn w:val="a"/>
    <w:rsid w:val="00CC631D"/>
    <w:pPr>
      <w:spacing w:before="100" w:beforeAutospacing="1" w:after="100" w:afterAutospacing="1"/>
    </w:pPr>
    <w:rPr>
      <w:rFonts w:ascii="Verdana" w:hAnsi="Verdana" w:cs="Verdana"/>
      <w:sz w:val="14"/>
      <w:szCs w:val="14"/>
    </w:rPr>
  </w:style>
  <w:style w:type="character" w:customStyle="1" w:styleId="arrow1">
    <w:name w:val="arrow1"/>
    <w:rsid w:val="00CC631D"/>
    <w:rPr>
      <w:color w:val="auto"/>
      <w:u w:val="none"/>
      <w:effect w:val="none"/>
    </w:rPr>
  </w:style>
  <w:style w:type="character" w:customStyle="1" w:styleId="subst">
    <w:name w:val="subst"/>
    <w:basedOn w:val="a0"/>
    <w:rsid w:val="00CC631D"/>
  </w:style>
  <w:style w:type="character" w:styleId="HTML1">
    <w:name w:val="HTML Cite"/>
    <w:uiPriority w:val="99"/>
    <w:rsid w:val="00CC631D"/>
    <w:rPr>
      <w:i/>
      <w:iCs/>
    </w:rPr>
  </w:style>
  <w:style w:type="paragraph" w:customStyle="1" w:styleId="19">
    <w:name w:val="1"/>
    <w:basedOn w:val="a4"/>
    <w:rsid w:val="00CC631D"/>
    <w:pPr>
      <w:spacing w:after="0" w:line="240" w:lineRule="auto"/>
      <w:ind w:firstLine="0"/>
      <w:jc w:val="center"/>
    </w:pPr>
    <w:rPr>
      <w:b/>
      <w:bCs/>
    </w:rPr>
  </w:style>
  <w:style w:type="paragraph" w:customStyle="1" w:styleId="29">
    <w:name w:val="2"/>
    <w:basedOn w:val="19"/>
    <w:autoRedefine/>
    <w:rsid w:val="00CC631D"/>
    <w:pPr>
      <w:ind w:left="360"/>
    </w:pPr>
    <w:rPr>
      <w:i/>
      <w:iCs/>
      <w:sz w:val="22"/>
      <w:szCs w:val="22"/>
    </w:rPr>
  </w:style>
  <w:style w:type="paragraph" w:customStyle="1" w:styleId="main">
    <w:name w:val="main"/>
    <w:basedOn w:val="a"/>
    <w:rsid w:val="00CC631D"/>
    <w:pPr>
      <w:spacing w:before="100" w:beforeAutospacing="1" w:after="100" w:afterAutospacing="1" w:line="240" w:lineRule="auto"/>
      <w:ind w:firstLine="0"/>
    </w:pPr>
    <w:rPr>
      <w:rFonts w:ascii="Arial Unicode MS" w:eastAsia="Calibri" w:hAnsi="Arial Unicode MS" w:cs="Arial Unicode MS"/>
    </w:rPr>
  </w:style>
  <w:style w:type="character" w:customStyle="1" w:styleId="text2">
    <w:name w:val="text2"/>
    <w:rsid w:val="00CC631D"/>
    <w:rPr>
      <w:rFonts w:ascii="Verdana" w:hAnsi="Verdana" w:cs="Verdana"/>
      <w:color w:val="000000"/>
      <w:sz w:val="17"/>
      <w:szCs w:val="17"/>
    </w:rPr>
  </w:style>
  <w:style w:type="paragraph" w:customStyle="1" w:styleId="1a">
    <w:name w:val="з1"/>
    <w:basedOn w:val="a"/>
    <w:rsid w:val="00CC631D"/>
    <w:pPr>
      <w:tabs>
        <w:tab w:val="num" w:pos="1080"/>
      </w:tabs>
      <w:spacing w:after="60" w:line="240" w:lineRule="auto"/>
      <w:ind w:left="1080" w:hanging="720"/>
    </w:pPr>
    <w:rPr>
      <w:b/>
      <w:bCs/>
    </w:rPr>
  </w:style>
  <w:style w:type="paragraph" w:customStyle="1" w:styleId="2a">
    <w:name w:val="з2"/>
    <w:basedOn w:val="a"/>
    <w:rsid w:val="00CC631D"/>
    <w:pPr>
      <w:spacing w:line="240" w:lineRule="auto"/>
      <w:ind w:firstLine="0"/>
    </w:pPr>
    <w:rPr>
      <w:b/>
      <w:bCs/>
      <w:i/>
      <w:iCs/>
    </w:rPr>
  </w:style>
  <w:style w:type="paragraph" w:customStyle="1" w:styleId="38">
    <w:name w:val="з3"/>
    <w:basedOn w:val="3"/>
    <w:rsid w:val="00CC631D"/>
    <w:pPr>
      <w:spacing w:before="0" w:after="0" w:line="240" w:lineRule="auto"/>
      <w:ind w:firstLine="0"/>
    </w:pPr>
    <w:rPr>
      <w:rFonts w:ascii="Tahoma" w:hAnsi="Tahoma" w:cs="Tahoma"/>
      <w:b w:val="0"/>
      <w:bCs w:val="0"/>
      <w:sz w:val="22"/>
      <w:szCs w:val="22"/>
      <w:u w:val="single"/>
    </w:rPr>
  </w:style>
  <w:style w:type="paragraph" w:styleId="2b">
    <w:name w:val="List Bullet 2"/>
    <w:basedOn w:val="a"/>
    <w:autoRedefine/>
    <w:rsid w:val="00CC631D"/>
    <w:pPr>
      <w:tabs>
        <w:tab w:val="num" w:pos="643"/>
      </w:tabs>
      <w:spacing w:line="240" w:lineRule="auto"/>
      <w:ind w:left="643" w:hanging="360"/>
    </w:pPr>
  </w:style>
  <w:style w:type="character" w:customStyle="1" w:styleId="rvts48223">
    <w:name w:val="rvts48223"/>
    <w:rsid w:val="00CC631D"/>
    <w:rPr>
      <w:rFonts w:ascii="Arial" w:hAnsi="Arial" w:cs="Arial"/>
      <w:b/>
      <w:bCs/>
      <w:color w:val="auto"/>
      <w:sz w:val="20"/>
      <w:szCs w:val="20"/>
      <w:u w:val="none"/>
      <w:effect w:val="none"/>
      <w:shd w:val="clear" w:color="auto" w:fill="auto"/>
    </w:rPr>
  </w:style>
  <w:style w:type="character" w:customStyle="1" w:styleId="buk1">
    <w:name w:val="buk1"/>
    <w:rsid w:val="00CC631D"/>
    <w:rPr>
      <w:rFonts w:ascii="Arial" w:hAnsi="Arial" w:cs="Arial"/>
      <w:b/>
      <w:bCs/>
      <w:color w:val="FFFFFF"/>
      <w:sz w:val="89"/>
      <w:szCs w:val="89"/>
      <w:shd w:val="clear" w:color="auto" w:fill="C0C0C0"/>
    </w:rPr>
  </w:style>
  <w:style w:type="paragraph" w:customStyle="1" w:styleId="text19">
    <w:name w:val="text19"/>
    <w:basedOn w:val="a"/>
    <w:rsid w:val="00CC631D"/>
    <w:pPr>
      <w:spacing w:after="216" w:line="312" w:lineRule="auto"/>
      <w:ind w:firstLine="0"/>
    </w:pPr>
    <w:rPr>
      <w:rFonts w:ascii="Arial" w:hAnsi="Arial" w:cs="Arial"/>
      <w:sz w:val="18"/>
      <w:szCs w:val="18"/>
    </w:rPr>
  </w:style>
  <w:style w:type="paragraph" w:customStyle="1" w:styleId="xl25">
    <w:name w:val="xl25"/>
    <w:basedOn w:val="a"/>
    <w:rsid w:val="00CC63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Calibri"/>
      <w:sz w:val="22"/>
      <w:szCs w:val="22"/>
    </w:rPr>
  </w:style>
  <w:style w:type="paragraph" w:customStyle="1" w:styleId="2c">
    <w:name w:val="Обычный2"/>
    <w:rsid w:val="00CC631D"/>
    <w:rPr>
      <w:rFonts w:ascii="Times New Roman" w:eastAsia="Times New Roman" w:hAnsi="Times New Roman"/>
    </w:rPr>
  </w:style>
  <w:style w:type="paragraph" w:customStyle="1" w:styleId="xl24">
    <w:name w:val="xl24"/>
    <w:basedOn w:val="a"/>
    <w:rsid w:val="00CC631D"/>
    <w:pPr>
      <w:spacing w:before="100" w:beforeAutospacing="1" w:after="100" w:afterAutospacing="1" w:line="240" w:lineRule="auto"/>
      <w:ind w:firstLine="0"/>
    </w:pPr>
    <w:rPr>
      <w:rFonts w:ascii="Arial" w:eastAsia="Calibri" w:hAnsi="Arial" w:cs="Arial"/>
      <w:b/>
      <w:bCs/>
    </w:rPr>
  </w:style>
  <w:style w:type="character" w:customStyle="1" w:styleId="mediacentre1">
    <w:name w:val="mediacentre1"/>
    <w:rsid w:val="00CC631D"/>
    <w:rPr>
      <w:color w:val="auto"/>
    </w:rPr>
  </w:style>
  <w:style w:type="character" w:customStyle="1" w:styleId="afffc">
    <w:name w:val="a"/>
    <w:basedOn w:val="a0"/>
    <w:rsid w:val="00CC631D"/>
  </w:style>
  <w:style w:type="paragraph" w:customStyle="1" w:styleId="1b">
    <w:name w:val="Знак1"/>
    <w:basedOn w:val="a"/>
    <w:uiPriority w:val="99"/>
    <w:rsid w:val="00CC631D"/>
    <w:pPr>
      <w:spacing w:after="160" w:line="240" w:lineRule="exact"/>
      <w:ind w:firstLine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r1">
    <w:name w:val="ar1"/>
    <w:basedOn w:val="a0"/>
    <w:rsid w:val="00CC631D"/>
  </w:style>
  <w:style w:type="paragraph" w:customStyle="1" w:styleId="xl65">
    <w:name w:val="xl65"/>
    <w:basedOn w:val="a"/>
    <w:rsid w:val="00CC6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</w:style>
  <w:style w:type="paragraph" w:customStyle="1" w:styleId="xl66">
    <w:name w:val="xl66"/>
    <w:basedOn w:val="a"/>
    <w:rsid w:val="00CC6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MS Sans Serif" w:hAnsi="MS Sans Serif" w:cs="MS Sans Serif"/>
    </w:rPr>
  </w:style>
  <w:style w:type="character" w:customStyle="1" w:styleId="mw-headline">
    <w:name w:val="mw-headline"/>
    <w:basedOn w:val="a0"/>
    <w:rsid w:val="00CC631D"/>
  </w:style>
  <w:style w:type="paragraph" w:customStyle="1" w:styleId="osntext">
    <w:name w:val="osn_text"/>
    <w:basedOn w:val="a"/>
    <w:rsid w:val="00CC631D"/>
    <w:pPr>
      <w:spacing w:before="105" w:after="105" w:line="240" w:lineRule="auto"/>
      <w:ind w:left="30" w:right="30" w:firstLine="300"/>
    </w:pPr>
    <w:rPr>
      <w:rFonts w:ascii="Tahoma" w:hAnsi="Tahoma" w:cs="Tahoma"/>
      <w:color w:val="444444"/>
      <w:sz w:val="18"/>
      <w:szCs w:val="18"/>
    </w:rPr>
  </w:style>
  <w:style w:type="paragraph" w:customStyle="1" w:styleId="about">
    <w:name w:val="about"/>
    <w:basedOn w:val="a"/>
    <w:rsid w:val="00CC631D"/>
    <w:pPr>
      <w:spacing w:before="100" w:beforeAutospacing="1" w:after="100" w:afterAutospacing="1" w:line="240" w:lineRule="auto"/>
      <w:ind w:firstLine="0"/>
    </w:pPr>
  </w:style>
  <w:style w:type="paragraph" w:customStyle="1" w:styleId="pmcecontent">
    <w:name w:val="pmcecontent"/>
    <w:basedOn w:val="a"/>
    <w:rsid w:val="00CC631D"/>
    <w:pPr>
      <w:spacing w:before="100" w:beforeAutospacing="1" w:after="100" w:afterAutospacing="1" w:line="240" w:lineRule="auto"/>
      <w:ind w:firstLine="0"/>
    </w:pPr>
  </w:style>
  <w:style w:type="paragraph" w:styleId="afffd">
    <w:name w:val="Subtitle"/>
    <w:basedOn w:val="a"/>
    <w:next w:val="a"/>
    <w:link w:val="afffe"/>
    <w:autoRedefine/>
    <w:uiPriority w:val="11"/>
    <w:qFormat/>
    <w:rsid w:val="00A26DFE"/>
    <w:pPr>
      <w:tabs>
        <w:tab w:val="left" w:pos="5860"/>
      </w:tabs>
      <w:ind w:firstLine="0"/>
      <w:jc w:val="left"/>
    </w:pPr>
    <w:rPr>
      <w:b/>
    </w:rPr>
  </w:style>
  <w:style w:type="character" w:customStyle="1" w:styleId="afffe">
    <w:name w:val="Подзаголовок Знак"/>
    <w:link w:val="afffd"/>
    <w:uiPriority w:val="11"/>
    <w:locked/>
    <w:rsid w:val="00A26DFE"/>
    <w:rPr>
      <w:rFonts w:ascii="Times New Roman" w:eastAsia="Times New Roman" w:hAnsi="Times New Roman"/>
      <w:b/>
      <w:sz w:val="24"/>
      <w:szCs w:val="24"/>
    </w:rPr>
  </w:style>
  <w:style w:type="paragraph" w:customStyle="1" w:styleId="1c">
    <w:name w:val="а1"/>
    <w:basedOn w:val="a"/>
    <w:rsid w:val="00CC631D"/>
    <w:pPr>
      <w:keepLines/>
      <w:widowControl w:val="0"/>
      <w:spacing w:line="240" w:lineRule="auto"/>
      <w:ind w:left="255" w:right="57" w:hanging="198"/>
    </w:pPr>
    <w:rPr>
      <w:kern w:val="20"/>
      <w:sz w:val="26"/>
      <w:szCs w:val="26"/>
    </w:rPr>
  </w:style>
  <w:style w:type="paragraph" w:customStyle="1" w:styleId="2d">
    <w:name w:val="а2"/>
    <w:basedOn w:val="a"/>
    <w:rsid w:val="00CC631D"/>
    <w:pPr>
      <w:keepLines/>
      <w:widowControl w:val="0"/>
      <w:spacing w:line="240" w:lineRule="auto"/>
      <w:ind w:left="454" w:right="57" w:hanging="397"/>
    </w:pPr>
    <w:rPr>
      <w:sz w:val="26"/>
      <w:szCs w:val="26"/>
    </w:rPr>
  </w:style>
  <w:style w:type="paragraph" w:customStyle="1" w:styleId="39">
    <w:name w:val="а3"/>
    <w:basedOn w:val="a"/>
    <w:rsid w:val="00CC631D"/>
    <w:pPr>
      <w:keepLines/>
      <w:widowControl w:val="0"/>
      <w:spacing w:line="240" w:lineRule="auto"/>
      <w:ind w:left="652" w:right="57" w:hanging="595"/>
    </w:pPr>
    <w:rPr>
      <w:sz w:val="26"/>
      <w:szCs w:val="26"/>
    </w:rPr>
  </w:style>
  <w:style w:type="paragraph" w:customStyle="1" w:styleId="44">
    <w:name w:val="а4"/>
    <w:basedOn w:val="a"/>
    <w:rsid w:val="00CC631D"/>
    <w:pPr>
      <w:keepLines/>
      <w:widowControl w:val="0"/>
      <w:spacing w:line="240" w:lineRule="auto"/>
      <w:ind w:left="850" w:right="57" w:hanging="794"/>
    </w:pPr>
    <w:rPr>
      <w:sz w:val="26"/>
      <w:szCs w:val="26"/>
    </w:rPr>
  </w:style>
  <w:style w:type="paragraph" w:customStyle="1" w:styleId="k11">
    <w:name w:val="k11"/>
    <w:basedOn w:val="a"/>
    <w:rsid w:val="00CC631D"/>
    <w:pPr>
      <w:widowControl w:val="0"/>
      <w:overflowPunct w:val="0"/>
      <w:autoSpaceDE w:val="0"/>
      <w:autoSpaceDN w:val="0"/>
      <w:adjustRightInd w:val="0"/>
      <w:spacing w:line="240" w:lineRule="auto"/>
      <w:ind w:left="255" w:firstLine="0"/>
    </w:pPr>
    <w:rPr>
      <w:rFonts w:ascii="Pragmatica Condensed" w:hAnsi="Pragmatica Condensed" w:cs="Pragmatica Condensed"/>
      <w:b/>
      <w:bCs/>
      <w:sz w:val="16"/>
      <w:szCs w:val="16"/>
    </w:rPr>
  </w:style>
  <w:style w:type="paragraph" w:customStyle="1" w:styleId="eie2">
    <w:name w:val="eie2"/>
    <w:basedOn w:val="a"/>
    <w:rsid w:val="00CC631D"/>
    <w:pPr>
      <w:widowControl w:val="0"/>
      <w:overflowPunct w:val="0"/>
      <w:autoSpaceDE w:val="0"/>
      <w:autoSpaceDN w:val="0"/>
      <w:adjustRightInd w:val="0"/>
      <w:spacing w:line="240" w:lineRule="auto"/>
      <w:ind w:left="57" w:firstLine="0"/>
    </w:pPr>
    <w:rPr>
      <w:rFonts w:ascii="Pragmatica Condensed" w:hAnsi="Pragmatica Condensed" w:cs="Pragmatica Condensed"/>
      <w:b/>
      <w:bCs/>
      <w:kern w:val="20"/>
      <w:sz w:val="18"/>
      <w:szCs w:val="18"/>
    </w:rPr>
  </w:style>
  <w:style w:type="paragraph" w:customStyle="1" w:styleId="eie3">
    <w:name w:val="eie3"/>
    <w:basedOn w:val="a"/>
    <w:rsid w:val="00CC631D"/>
    <w:pPr>
      <w:widowControl w:val="0"/>
      <w:overflowPunct w:val="0"/>
      <w:autoSpaceDE w:val="0"/>
      <w:autoSpaceDN w:val="0"/>
      <w:adjustRightInd w:val="0"/>
      <w:spacing w:line="240" w:lineRule="auto"/>
      <w:ind w:firstLine="0"/>
      <w:jc w:val="center"/>
    </w:pPr>
    <w:rPr>
      <w:rFonts w:ascii="Pragmatica Condensed" w:hAnsi="Pragmatica Condensed" w:cs="Pragmatica Condensed"/>
      <w:sz w:val="16"/>
      <w:szCs w:val="16"/>
    </w:rPr>
  </w:style>
  <w:style w:type="character" w:customStyle="1" w:styleId="style7">
    <w:name w:val="style7"/>
    <w:basedOn w:val="a0"/>
    <w:rsid w:val="00CC631D"/>
  </w:style>
  <w:style w:type="paragraph" w:customStyle="1" w:styleId="style90">
    <w:name w:val="style9"/>
    <w:basedOn w:val="a"/>
    <w:rsid w:val="00CC631D"/>
    <w:pPr>
      <w:spacing w:before="100" w:beforeAutospacing="1" w:after="100" w:afterAutospacing="1" w:line="240" w:lineRule="auto"/>
      <w:ind w:firstLine="0"/>
    </w:pPr>
  </w:style>
  <w:style w:type="paragraph" w:customStyle="1" w:styleId="norpar">
    <w:name w:val="norpar"/>
    <w:basedOn w:val="a"/>
    <w:rsid w:val="00CC631D"/>
    <w:pPr>
      <w:spacing w:before="100" w:beforeAutospacing="1" w:after="100" w:afterAutospacing="1" w:line="240" w:lineRule="auto"/>
      <w:ind w:firstLine="0"/>
    </w:pPr>
  </w:style>
  <w:style w:type="paragraph" w:customStyle="1" w:styleId="textgray">
    <w:name w:val="textgray"/>
    <w:basedOn w:val="a"/>
    <w:rsid w:val="00CC631D"/>
    <w:pPr>
      <w:spacing w:before="100" w:beforeAutospacing="1" w:after="100" w:afterAutospacing="1" w:line="240" w:lineRule="auto"/>
      <w:ind w:firstLine="0"/>
    </w:pPr>
  </w:style>
  <w:style w:type="character" w:customStyle="1" w:styleId="textblack">
    <w:name w:val="textblack"/>
    <w:basedOn w:val="a0"/>
    <w:rsid w:val="00CC631D"/>
  </w:style>
  <w:style w:type="character" w:customStyle="1" w:styleId="style210">
    <w:name w:val="style21"/>
    <w:basedOn w:val="a0"/>
    <w:rsid w:val="00CC631D"/>
  </w:style>
  <w:style w:type="character" w:customStyle="1" w:styleId="editsection">
    <w:name w:val="editsection"/>
    <w:basedOn w:val="a0"/>
    <w:rsid w:val="00CC631D"/>
  </w:style>
  <w:style w:type="character" w:customStyle="1" w:styleId="center">
    <w:name w:val="center"/>
    <w:basedOn w:val="a0"/>
    <w:rsid w:val="00CC631D"/>
  </w:style>
  <w:style w:type="paragraph" w:customStyle="1" w:styleId="center1">
    <w:name w:val="center1"/>
    <w:basedOn w:val="a"/>
    <w:rsid w:val="00CC631D"/>
    <w:pPr>
      <w:spacing w:before="100" w:beforeAutospacing="1" w:after="100" w:afterAutospacing="1" w:line="240" w:lineRule="auto"/>
      <w:ind w:firstLine="0"/>
    </w:pPr>
  </w:style>
  <w:style w:type="table" w:styleId="-1">
    <w:name w:val="Table Web 1"/>
    <w:basedOn w:val="a1"/>
    <w:rsid w:val="00CC631D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np-articles-posted-date">
    <w:name w:val="bnp-articles-posted-date"/>
    <w:basedOn w:val="a0"/>
    <w:rsid w:val="00CC631D"/>
  </w:style>
  <w:style w:type="character" w:customStyle="1" w:styleId="bnp-article-tools-items">
    <w:name w:val="bnp-article-tools-items"/>
    <w:basedOn w:val="a0"/>
    <w:rsid w:val="00CC631D"/>
  </w:style>
  <w:style w:type="paragraph" w:customStyle="1" w:styleId="3a">
    <w:name w:val="Обычный3"/>
    <w:basedOn w:val="a"/>
    <w:rsid w:val="00CC631D"/>
    <w:pPr>
      <w:spacing w:before="100" w:beforeAutospacing="1" w:after="100" w:afterAutospacing="1" w:line="240" w:lineRule="auto"/>
      <w:ind w:firstLine="0"/>
    </w:pPr>
  </w:style>
  <w:style w:type="paragraph" w:customStyle="1" w:styleId="j">
    <w:name w:val="j"/>
    <w:basedOn w:val="a"/>
    <w:rsid w:val="00CC631D"/>
    <w:pPr>
      <w:spacing w:before="100" w:beforeAutospacing="1" w:after="100" w:afterAutospacing="1" w:line="240" w:lineRule="auto"/>
      <w:ind w:firstLine="0"/>
    </w:pPr>
  </w:style>
  <w:style w:type="paragraph" w:customStyle="1" w:styleId="ConsPlusNonformat">
    <w:name w:val="ConsPlusNonformat"/>
    <w:link w:val="ConsPlusNonformat0"/>
    <w:uiPriority w:val="99"/>
    <w:rsid w:val="00CC631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9D62CB"/>
    <w:rPr>
      <w:rFonts w:ascii="Courier New" w:eastAsia="Times New Roman" w:hAnsi="Courier New" w:cs="Courier New"/>
      <w:lang w:val="ru-RU" w:eastAsia="ru-RU" w:bidi="ar-SA"/>
    </w:rPr>
  </w:style>
  <w:style w:type="paragraph" w:customStyle="1" w:styleId="CharChar">
    <w:name w:val="Char Char"/>
    <w:basedOn w:val="a"/>
    <w:rsid w:val="00CC631D"/>
    <w:pPr>
      <w:spacing w:before="100" w:beforeAutospacing="1" w:after="100" w:afterAutospacing="1" w:line="240" w:lineRule="auto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styleId="affff">
    <w:name w:val="TOC Heading"/>
    <w:basedOn w:val="1"/>
    <w:next w:val="a"/>
    <w:uiPriority w:val="39"/>
    <w:qFormat/>
    <w:rsid w:val="00CC631D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lang w:eastAsia="en-US"/>
    </w:rPr>
  </w:style>
  <w:style w:type="character" w:styleId="affff0">
    <w:name w:val="Subtle Emphasis"/>
    <w:uiPriority w:val="19"/>
    <w:qFormat/>
    <w:rsid w:val="00CC631D"/>
    <w:rPr>
      <w:i/>
      <w:iCs/>
      <w:color w:val="808080"/>
    </w:rPr>
  </w:style>
  <w:style w:type="character" w:customStyle="1" w:styleId="nov12">
    <w:name w:val="nov_1_2"/>
    <w:basedOn w:val="a0"/>
    <w:rsid w:val="00CC631D"/>
  </w:style>
  <w:style w:type="paragraph" w:customStyle="1" w:styleId="entry">
    <w:name w:val="entry"/>
    <w:basedOn w:val="a"/>
    <w:rsid w:val="00CC631D"/>
    <w:pPr>
      <w:spacing w:before="100" w:beforeAutospacing="1" w:after="100" w:afterAutospacing="1" w:line="240" w:lineRule="auto"/>
      <w:ind w:firstLine="0"/>
    </w:pPr>
  </w:style>
  <w:style w:type="paragraph" w:customStyle="1" w:styleId="2e">
    <w:name w:val="кол2"/>
    <w:basedOn w:val="a"/>
    <w:rsid w:val="00CC631D"/>
    <w:pPr>
      <w:widowControl w:val="0"/>
      <w:overflowPunct w:val="0"/>
      <w:autoSpaceDE w:val="0"/>
      <w:autoSpaceDN w:val="0"/>
      <w:adjustRightInd w:val="0"/>
      <w:spacing w:line="240" w:lineRule="auto"/>
      <w:ind w:left="57" w:firstLine="0"/>
      <w:textAlignment w:val="baseline"/>
    </w:pPr>
    <w:rPr>
      <w:rFonts w:ascii="Pragmatica Condensed" w:hAnsi="Pragmatica Condensed" w:cs="Pragmatica Condensed"/>
      <w:b/>
      <w:bCs/>
      <w:kern w:val="20"/>
      <w:sz w:val="18"/>
      <w:szCs w:val="18"/>
    </w:rPr>
  </w:style>
  <w:style w:type="paragraph" w:customStyle="1" w:styleId="3b">
    <w:name w:val="кол3"/>
    <w:basedOn w:val="a"/>
    <w:rsid w:val="00CC631D"/>
    <w:pPr>
      <w:widowControl w:val="0"/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rFonts w:ascii="Pragmatica Condensed" w:hAnsi="Pragmatica Condensed" w:cs="Pragmatica Condensed"/>
      <w:sz w:val="16"/>
      <w:szCs w:val="16"/>
    </w:rPr>
  </w:style>
  <w:style w:type="paragraph" w:customStyle="1" w:styleId="z1">
    <w:name w:val="z1"/>
    <w:basedOn w:val="k11"/>
    <w:rsid w:val="00CC631D"/>
    <w:pPr>
      <w:spacing w:before="100" w:line="-160" w:lineRule="auto"/>
      <w:ind w:left="0"/>
      <w:jc w:val="center"/>
      <w:textAlignment w:val="baseline"/>
    </w:pPr>
    <w:rPr>
      <w:sz w:val="18"/>
      <w:szCs w:val="18"/>
    </w:rPr>
  </w:style>
  <w:style w:type="paragraph" w:customStyle="1" w:styleId="z2">
    <w:name w:val="z2"/>
    <w:basedOn w:val="eie2"/>
    <w:rsid w:val="00CC631D"/>
    <w:pPr>
      <w:spacing w:before="100" w:line="-160" w:lineRule="auto"/>
      <w:ind w:left="0"/>
      <w:jc w:val="center"/>
      <w:textAlignment w:val="baseline"/>
    </w:pPr>
  </w:style>
  <w:style w:type="paragraph" w:customStyle="1" w:styleId="z3">
    <w:name w:val="z3"/>
    <w:basedOn w:val="eie3"/>
    <w:rsid w:val="00CC631D"/>
    <w:pPr>
      <w:spacing w:before="60"/>
      <w:textAlignment w:val="baseline"/>
    </w:pPr>
    <w:rPr>
      <w:b/>
      <w:bCs/>
      <w:sz w:val="18"/>
      <w:szCs w:val="18"/>
    </w:rPr>
  </w:style>
  <w:style w:type="paragraph" w:customStyle="1" w:styleId="t1">
    <w:name w:val="t1"/>
    <w:basedOn w:val="a"/>
    <w:rsid w:val="00CC631D"/>
    <w:pPr>
      <w:widowControl w:val="0"/>
      <w:spacing w:line="240" w:lineRule="auto"/>
      <w:ind w:left="227" w:hanging="170"/>
    </w:pPr>
    <w:rPr>
      <w:rFonts w:ascii="Pragmatica Condensed" w:hAnsi="Pragmatica Condensed" w:cs="Pragmatica Condensed"/>
      <w:kern w:val="20"/>
      <w:sz w:val="18"/>
      <w:szCs w:val="18"/>
    </w:rPr>
  </w:style>
  <w:style w:type="paragraph" w:customStyle="1" w:styleId="a10">
    <w:name w:val="a1"/>
    <w:basedOn w:val="a"/>
    <w:rsid w:val="00CC631D"/>
    <w:pPr>
      <w:keepLines/>
      <w:widowControl w:val="0"/>
      <w:overflowPunct w:val="0"/>
      <w:autoSpaceDE w:val="0"/>
      <w:autoSpaceDN w:val="0"/>
      <w:adjustRightInd w:val="0"/>
      <w:spacing w:line="240" w:lineRule="auto"/>
      <w:ind w:left="255" w:right="57" w:hanging="198"/>
      <w:textAlignment w:val="baseline"/>
    </w:pPr>
    <w:rPr>
      <w:kern w:val="20"/>
      <w:sz w:val="26"/>
      <w:szCs w:val="26"/>
    </w:rPr>
  </w:style>
  <w:style w:type="paragraph" w:customStyle="1" w:styleId="a20">
    <w:name w:val="a2"/>
    <w:basedOn w:val="a"/>
    <w:rsid w:val="00CC631D"/>
    <w:pPr>
      <w:keepLines/>
      <w:widowControl w:val="0"/>
      <w:overflowPunct w:val="0"/>
      <w:autoSpaceDE w:val="0"/>
      <w:autoSpaceDN w:val="0"/>
      <w:adjustRightInd w:val="0"/>
      <w:spacing w:line="240" w:lineRule="auto"/>
      <w:ind w:left="454" w:right="57" w:hanging="397"/>
      <w:textAlignment w:val="baseline"/>
    </w:pPr>
    <w:rPr>
      <w:sz w:val="26"/>
      <w:szCs w:val="26"/>
    </w:rPr>
  </w:style>
  <w:style w:type="paragraph" w:customStyle="1" w:styleId="a30">
    <w:name w:val="a3"/>
    <w:basedOn w:val="a"/>
    <w:rsid w:val="00CC631D"/>
    <w:pPr>
      <w:keepLines/>
      <w:widowControl w:val="0"/>
      <w:overflowPunct w:val="0"/>
      <w:autoSpaceDE w:val="0"/>
      <w:autoSpaceDN w:val="0"/>
      <w:adjustRightInd w:val="0"/>
      <w:spacing w:line="240" w:lineRule="auto"/>
      <w:ind w:left="652" w:right="57" w:hanging="595"/>
      <w:textAlignment w:val="baseline"/>
    </w:pPr>
    <w:rPr>
      <w:sz w:val="26"/>
      <w:szCs w:val="26"/>
    </w:rPr>
  </w:style>
  <w:style w:type="paragraph" w:customStyle="1" w:styleId="1d">
    <w:name w:val="Дата1"/>
    <w:basedOn w:val="a"/>
    <w:rsid w:val="00CC631D"/>
    <w:pPr>
      <w:spacing w:before="100" w:beforeAutospacing="1" w:after="100" w:afterAutospacing="1" w:line="240" w:lineRule="auto"/>
      <w:ind w:firstLine="0"/>
    </w:pPr>
  </w:style>
  <w:style w:type="character" w:customStyle="1" w:styleId="osnovnoy">
    <w:name w:val="osnovnoy"/>
    <w:basedOn w:val="a0"/>
    <w:rsid w:val="00CC631D"/>
  </w:style>
  <w:style w:type="paragraph" w:styleId="z-">
    <w:name w:val="HTML Top of Form"/>
    <w:basedOn w:val="a"/>
    <w:next w:val="a"/>
    <w:link w:val="z-0"/>
    <w:hidden/>
    <w:rsid w:val="00CC631D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locked/>
    <w:rsid w:val="00CC631D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C631D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locked/>
    <w:rsid w:val="00CC631D"/>
    <w:rPr>
      <w:rFonts w:ascii="Arial" w:hAnsi="Arial" w:cs="Arial"/>
      <w:vanish/>
      <w:sz w:val="16"/>
      <w:szCs w:val="16"/>
      <w:lang w:eastAsia="ru-RU"/>
    </w:rPr>
  </w:style>
  <w:style w:type="paragraph" w:customStyle="1" w:styleId="Default">
    <w:name w:val="Default"/>
    <w:rsid w:val="00CC63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st">
    <w:name w:val="1st"/>
    <w:basedOn w:val="a"/>
    <w:rsid w:val="00CC631D"/>
    <w:pPr>
      <w:spacing w:before="100" w:beforeAutospacing="1" w:after="100" w:afterAutospacing="1" w:line="240" w:lineRule="auto"/>
      <w:ind w:firstLine="0"/>
    </w:pPr>
  </w:style>
  <w:style w:type="paragraph" w:customStyle="1" w:styleId="affff1">
    <w:name w:val="Основной"/>
    <w:basedOn w:val="af"/>
    <w:link w:val="affff2"/>
    <w:qFormat/>
    <w:rsid w:val="00695C87"/>
    <w:pPr>
      <w:spacing w:beforeAutospacing="1" w:afterAutospacing="1"/>
      <w:ind w:firstLine="851"/>
    </w:pPr>
  </w:style>
  <w:style w:type="character" w:customStyle="1" w:styleId="affff2">
    <w:name w:val="Основной Знак"/>
    <w:basedOn w:val="af0"/>
    <w:link w:val="affff1"/>
    <w:locked/>
    <w:rsid w:val="00695C8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ГЛАВА1"/>
    <w:basedOn w:val="a"/>
    <w:link w:val="1f"/>
    <w:qFormat/>
    <w:rsid w:val="00695C87"/>
    <w:pPr>
      <w:spacing w:after="200" w:line="276" w:lineRule="auto"/>
      <w:ind w:firstLine="0"/>
    </w:pPr>
    <w:rPr>
      <w:rFonts w:ascii="Arial" w:hAnsi="Arial" w:cs="Arial"/>
      <w:b/>
      <w:bCs/>
      <w:kern w:val="32"/>
    </w:rPr>
  </w:style>
  <w:style w:type="character" w:customStyle="1" w:styleId="1f">
    <w:name w:val="ГЛАВА1 Знак"/>
    <w:link w:val="1e"/>
    <w:locked/>
    <w:rsid w:val="00695C87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affff3">
    <w:name w:val="Основной стиль отчетов"/>
    <w:autoRedefine/>
    <w:qFormat/>
    <w:rsid w:val="00695C87"/>
    <w:pPr>
      <w:spacing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fff4">
    <w:name w:val="таблица"/>
    <w:basedOn w:val="a"/>
    <w:link w:val="affff5"/>
    <w:rsid w:val="00695C87"/>
    <w:pPr>
      <w:spacing w:after="200" w:line="276" w:lineRule="auto"/>
      <w:ind w:firstLine="0"/>
    </w:pPr>
    <w:rPr>
      <w:b/>
      <w:bCs/>
      <w:i/>
      <w:iCs/>
      <w:kern w:val="32"/>
      <w:sz w:val="22"/>
      <w:szCs w:val="22"/>
    </w:rPr>
  </w:style>
  <w:style w:type="character" w:customStyle="1" w:styleId="affff5">
    <w:name w:val="таблица Знак"/>
    <w:link w:val="affff4"/>
    <w:locked/>
    <w:rsid w:val="00695C87"/>
    <w:rPr>
      <w:rFonts w:ascii="Times New Roman" w:hAnsi="Times New Roman" w:cs="Times New Roman"/>
      <w:b/>
      <w:bCs/>
      <w:i/>
      <w:iCs/>
      <w:kern w:val="32"/>
      <w:lang w:eastAsia="ru-RU"/>
    </w:rPr>
  </w:style>
  <w:style w:type="paragraph" w:customStyle="1" w:styleId="affff6">
    <w:name w:val="Таблица"/>
    <w:basedOn w:val="affff4"/>
    <w:link w:val="affff7"/>
    <w:qFormat/>
    <w:rsid w:val="00695C87"/>
    <w:rPr>
      <w:sz w:val="20"/>
      <w:szCs w:val="20"/>
    </w:rPr>
  </w:style>
  <w:style w:type="character" w:customStyle="1" w:styleId="affff7">
    <w:name w:val="Таблица Знак"/>
    <w:link w:val="affff6"/>
    <w:locked/>
    <w:rsid w:val="00695C87"/>
    <w:rPr>
      <w:rFonts w:ascii="Times New Roman" w:hAnsi="Times New Roman" w:cs="Times New Roman"/>
      <w:b/>
      <w:bCs/>
      <w:i/>
      <w:iCs/>
      <w:kern w:val="32"/>
      <w:sz w:val="20"/>
      <w:szCs w:val="20"/>
      <w:lang w:eastAsia="ru-RU"/>
    </w:rPr>
  </w:style>
  <w:style w:type="paragraph" w:customStyle="1" w:styleId="affff8">
    <w:name w:val="Глава"/>
    <w:basedOn w:val="a"/>
    <w:link w:val="affff9"/>
    <w:rsid w:val="00695C87"/>
    <w:pPr>
      <w:spacing w:after="200" w:line="276" w:lineRule="auto"/>
      <w:ind w:firstLine="0"/>
    </w:pPr>
    <w:rPr>
      <w:rFonts w:eastAsia="Calibri"/>
      <w:b/>
      <w:bCs/>
      <w:sz w:val="28"/>
      <w:szCs w:val="28"/>
      <w:lang w:eastAsia="en-US"/>
    </w:rPr>
  </w:style>
  <w:style w:type="character" w:customStyle="1" w:styleId="affff9">
    <w:name w:val="Глава Знак"/>
    <w:link w:val="affff8"/>
    <w:locked/>
    <w:rsid w:val="00695C87"/>
    <w:rPr>
      <w:rFonts w:ascii="Times New Roman" w:hAnsi="Times New Roman" w:cs="Times New Roman"/>
      <w:b/>
      <w:bCs/>
      <w:sz w:val="28"/>
      <w:szCs w:val="28"/>
    </w:rPr>
  </w:style>
  <w:style w:type="paragraph" w:customStyle="1" w:styleId="ntext">
    <w:name w:val="ntext"/>
    <w:basedOn w:val="a"/>
    <w:rsid w:val="00695C87"/>
    <w:pPr>
      <w:spacing w:before="100" w:beforeAutospacing="1" w:after="100" w:afterAutospacing="1" w:line="240" w:lineRule="auto"/>
      <w:ind w:firstLine="0"/>
    </w:pPr>
  </w:style>
  <w:style w:type="character" w:customStyle="1" w:styleId="articleseparator">
    <w:name w:val="article_separator"/>
    <w:basedOn w:val="a0"/>
    <w:rsid w:val="00B201E3"/>
  </w:style>
  <w:style w:type="paragraph" w:customStyle="1" w:styleId="textheader">
    <w:name w:val="textheader"/>
    <w:basedOn w:val="a"/>
    <w:rsid w:val="009D62CB"/>
    <w:pPr>
      <w:spacing w:before="100" w:beforeAutospacing="1" w:after="100" w:afterAutospacing="1" w:line="240" w:lineRule="auto"/>
      <w:ind w:firstLine="0"/>
    </w:pPr>
  </w:style>
  <w:style w:type="paragraph" w:customStyle="1" w:styleId="style63">
    <w:name w:val="style63"/>
    <w:basedOn w:val="a"/>
    <w:rsid w:val="009D62CB"/>
    <w:pPr>
      <w:spacing w:before="100" w:beforeAutospacing="1" w:after="100" w:afterAutospacing="1" w:line="240" w:lineRule="auto"/>
      <w:ind w:firstLine="0"/>
    </w:pPr>
  </w:style>
  <w:style w:type="paragraph" w:customStyle="1" w:styleId="firstparag">
    <w:name w:val="firstparag"/>
    <w:basedOn w:val="a"/>
    <w:rsid w:val="009D62CB"/>
    <w:pPr>
      <w:spacing w:before="100" w:beforeAutospacing="1" w:after="100" w:afterAutospacing="1" w:line="240" w:lineRule="auto"/>
      <w:ind w:firstLine="0"/>
    </w:pPr>
  </w:style>
  <w:style w:type="character" w:customStyle="1" w:styleId="klink">
    <w:name w:val="klink"/>
    <w:basedOn w:val="a0"/>
    <w:rsid w:val="009D62CB"/>
  </w:style>
  <w:style w:type="paragraph" w:customStyle="1" w:styleId="iteminfo">
    <w:name w:val="iteminfo"/>
    <w:basedOn w:val="a"/>
    <w:rsid w:val="009D62CB"/>
    <w:pPr>
      <w:spacing w:before="100" w:beforeAutospacing="1" w:after="100" w:afterAutospacing="1" w:line="240" w:lineRule="auto"/>
      <w:ind w:firstLine="0"/>
    </w:pPr>
  </w:style>
  <w:style w:type="character" w:customStyle="1" w:styleId="grame">
    <w:name w:val="grame"/>
    <w:basedOn w:val="a0"/>
    <w:rsid w:val="009D62CB"/>
  </w:style>
  <w:style w:type="character" w:customStyle="1" w:styleId="txt1">
    <w:name w:val="txt1"/>
    <w:basedOn w:val="a0"/>
    <w:rsid w:val="009D62CB"/>
  </w:style>
  <w:style w:type="character" w:customStyle="1" w:styleId="unnamed1">
    <w:name w:val="unnamed1"/>
    <w:basedOn w:val="a0"/>
    <w:rsid w:val="009D62CB"/>
  </w:style>
  <w:style w:type="paragraph" w:customStyle="1" w:styleId="ob-txt">
    <w:name w:val="ob-txt"/>
    <w:basedOn w:val="a"/>
    <w:rsid w:val="009D62CB"/>
    <w:pPr>
      <w:spacing w:before="100" w:beforeAutospacing="1" w:after="100" w:afterAutospacing="1" w:line="240" w:lineRule="auto"/>
      <w:ind w:firstLine="0"/>
    </w:pPr>
  </w:style>
  <w:style w:type="paragraph" w:customStyle="1" w:styleId="ots3">
    <w:name w:val="ots3"/>
    <w:basedOn w:val="a"/>
    <w:rsid w:val="009D62CB"/>
    <w:pPr>
      <w:spacing w:before="100" w:beforeAutospacing="1" w:after="100" w:afterAutospacing="1" w:line="240" w:lineRule="auto"/>
      <w:ind w:firstLine="0"/>
    </w:pPr>
  </w:style>
  <w:style w:type="paragraph" w:customStyle="1" w:styleId="ots5">
    <w:name w:val="ots5"/>
    <w:basedOn w:val="a"/>
    <w:rsid w:val="009D62CB"/>
    <w:pPr>
      <w:spacing w:before="100" w:beforeAutospacing="1" w:after="100" w:afterAutospacing="1" w:line="240" w:lineRule="auto"/>
      <w:ind w:firstLine="0"/>
    </w:pPr>
  </w:style>
  <w:style w:type="character" w:customStyle="1" w:styleId="1f0">
    <w:name w:val="стиль1"/>
    <w:basedOn w:val="a0"/>
    <w:rsid w:val="009D62CB"/>
  </w:style>
  <w:style w:type="character" w:customStyle="1" w:styleId="headingcenter">
    <w:name w:val="headingcenter"/>
    <w:basedOn w:val="a0"/>
    <w:rsid w:val="009D62CB"/>
  </w:style>
  <w:style w:type="character" w:customStyle="1" w:styleId="onenewstext">
    <w:name w:val="onenewstext"/>
    <w:basedOn w:val="a0"/>
    <w:rsid w:val="009D62CB"/>
  </w:style>
  <w:style w:type="paragraph" w:customStyle="1" w:styleId="indent">
    <w:name w:val="indent"/>
    <w:basedOn w:val="a"/>
    <w:rsid w:val="009D62CB"/>
    <w:pPr>
      <w:spacing w:before="100" w:beforeAutospacing="1" w:after="100" w:afterAutospacing="1" w:line="240" w:lineRule="auto"/>
      <w:ind w:firstLine="0"/>
    </w:pPr>
  </w:style>
  <w:style w:type="character" w:customStyle="1" w:styleId="xp">
    <w:name w:val="xp"/>
    <w:basedOn w:val="a0"/>
    <w:rsid w:val="009D62CB"/>
  </w:style>
  <w:style w:type="character" w:customStyle="1" w:styleId="xheadline">
    <w:name w:val="xheadline"/>
    <w:basedOn w:val="a0"/>
    <w:rsid w:val="009D62CB"/>
  </w:style>
  <w:style w:type="character" w:customStyle="1" w:styleId="arth2">
    <w:name w:val="arth2"/>
    <w:basedOn w:val="a0"/>
    <w:rsid w:val="009D62CB"/>
  </w:style>
  <w:style w:type="paragraph" w:customStyle="1" w:styleId="arth21">
    <w:name w:val="arth21"/>
    <w:basedOn w:val="a"/>
    <w:rsid w:val="009D62CB"/>
    <w:pPr>
      <w:spacing w:before="100" w:beforeAutospacing="1" w:after="100" w:afterAutospacing="1" w:line="240" w:lineRule="auto"/>
      <w:ind w:firstLine="0"/>
    </w:pPr>
  </w:style>
  <w:style w:type="character" w:customStyle="1" w:styleId="212">
    <w:name w:val="Заголовок 2 Знак Знак Знак Знак1"/>
    <w:aliases w:val="Заголовок 2 Знак Знак Знак Знак Знак,Заголовок 2 Знак Знак Знак2"/>
    <w:uiPriority w:val="9"/>
    <w:rsid w:val="009D62CB"/>
    <w:rPr>
      <w:rFonts w:ascii="Times New Roman" w:hAnsi="Times New Roman" w:cs="Times New Roman"/>
      <w:b/>
      <w:bCs/>
      <w:color w:val="auto"/>
      <w:sz w:val="23"/>
      <w:szCs w:val="23"/>
      <w:lang w:eastAsia="ru-RU"/>
    </w:rPr>
  </w:style>
  <w:style w:type="paragraph" w:customStyle="1" w:styleId="h11">
    <w:name w:val="h11"/>
    <w:basedOn w:val="a"/>
    <w:rsid w:val="009D62CB"/>
    <w:pPr>
      <w:spacing w:before="120" w:after="120" w:line="240" w:lineRule="auto"/>
      <w:ind w:firstLine="0"/>
    </w:pPr>
    <w:rPr>
      <w:rFonts w:ascii="Verdana" w:hAnsi="Verdana" w:cs="Verdana"/>
    </w:rPr>
  </w:style>
  <w:style w:type="paragraph" w:customStyle="1" w:styleId="h21">
    <w:name w:val="h21"/>
    <w:basedOn w:val="a"/>
    <w:rsid w:val="009D62CB"/>
    <w:pPr>
      <w:spacing w:before="240" w:after="96" w:line="240" w:lineRule="auto"/>
      <w:ind w:firstLine="0"/>
    </w:pPr>
    <w:rPr>
      <w:rFonts w:ascii="Verdana" w:hAnsi="Verdana" w:cs="Verdana"/>
      <w:sz w:val="20"/>
      <w:szCs w:val="20"/>
    </w:rPr>
  </w:style>
  <w:style w:type="paragraph" w:customStyle="1" w:styleId="caption1">
    <w:name w:val="caption1"/>
    <w:basedOn w:val="a"/>
    <w:rsid w:val="009D62CB"/>
    <w:pPr>
      <w:spacing w:after="45" w:line="240" w:lineRule="auto"/>
      <w:ind w:firstLine="0"/>
      <w:jc w:val="right"/>
    </w:pPr>
    <w:rPr>
      <w:rFonts w:ascii="Verdana" w:hAnsi="Verdana" w:cs="Verdana"/>
      <w:sz w:val="16"/>
      <w:szCs w:val="16"/>
    </w:rPr>
  </w:style>
  <w:style w:type="character" w:customStyle="1" w:styleId="st1">
    <w:name w:val="st1"/>
    <w:rsid w:val="009D62CB"/>
    <w:rPr>
      <w:rFonts w:ascii="Arial" w:hAnsi="Arial" w:cs="Arial"/>
      <w:color w:val="000000"/>
      <w:sz w:val="22"/>
      <w:szCs w:val="22"/>
    </w:rPr>
  </w:style>
  <w:style w:type="paragraph" w:customStyle="1" w:styleId="st">
    <w:name w:val="st"/>
    <w:basedOn w:val="a"/>
    <w:rsid w:val="009D62CB"/>
    <w:pPr>
      <w:spacing w:before="100" w:beforeAutospacing="1" w:after="100" w:afterAutospacing="1" w:line="240" w:lineRule="auto"/>
      <w:ind w:firstLine="0"/>
    </w:pPr>
    <w:rPr>
      <w:rFonts w:ascii="Arial" w:hAnsi="Arial" w:cs="Arial"/>
      <w:color w:val="000000"/>
      <w:sz w:val="22"/>
      <w:szCs w:val="22"/>
    </w:rPr>
  </w:style>
  <w:style w:type="character" w:customStyle="1" w:styleId="style-21">
    <w:name w:val="style-21"/>
    <w:rsid w:val="009D62CB"/>
    <w:rPr>
      <w:rFonts w:ascii="Arial" w:hAnsi="Arial" w:cs="Arial"/>
      <w:color w:val="000000"/>
      <w:sz w:val="20"/>
      <w:szCs w:val="20"/>
    </w:rPr>
  </w:style>
  <w:style w:type="paragraph" w:styleId="affffa">
    <w:name w:val="endnote text"/>
    <w:basedOn w:val="a"/>
    <w:link w:val="affffb"/>
    <w:uiPriority w:val="99"/>
    <w:rsid w:val="009D62CB"/>
    <w:pPr>
      <w:spacing w:line="240" w:lineRule="auto"/>
      <w:ind w:firstLine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ffffb">
    <w:name w:val="Текст концевой сноски Знак"/>
    <w:link w:val="affffa"/>
    <w:uiPriority w:val="99"/>
    <w:locked/>
    <w:rsid w:val="009D62CB"/>
    <w:rPr>
      <w:rFonts w:ascii="Calibri" w:eastAsia="Times New Roman" w:hAnsi="Calibri" w:cs="Calibri"/>
      <w:sz w:val="20"/>
      <w:szCs w:val="20"/>
    </w:rPr>
  </w:style>
  <w:style w:type="character" w:styleId="affffc">
    <w:name w:val="endnote reference"/>
    <w:uiPriority w:val="99"/>
    <w:rsid w:val="009D62CB"/>
    <w:rPr>
      <w:vertAlign w:val="superscript"/>
    </w:rPr>
  </w:style>
  <w:style w:type="character" w:customStyle="1" w:styleId="110">
    <w:name w:val="Заголовок 1 Знак1"/>
    <w:aliases w:val="Hoofdstuk 1211 Знак Знак Знак Знак1,Hoofdstuk 1211 Знак Знак Знак Знак Знак,Hoofdstuk 1211 Знак"/>
    <w:rsid w:val="009D62CB"/>
    <w:rPr>
      <w:rFonts w:ascii="Arial" w:eastAsia="Times New Roman" w:hAnsi="Arial" w:cs="Arial"/>
      <w:b/>
      <w:bCs/>
      <w:color w:val="000000"/>
      <w:kern w:val="32"/>
      <w:sz w:val="27"/>
      <w:szCs w:val="27"/>
      <w:lang w:eastAsia="en-US"/>
    </w:rPr>
  </w:style>
  <w:style w:type="character" w:customStyle="1" w:styleId="1f1">
    <w:name w:val="Заголовок 1 Знак Знак"/>
    <w:rsid w:val="009D62CB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customStyle="1" w:styleId="1f2">
    <w:name w:val="Обычный (веб)1"/>
    <w:basedOn w:val="a"/>
    <w:rsid w:val="009D62CB"/>
    <w:pPr>
      <w:spacing w:after="200" w:line="276" w:lineRule="auto"/>
      <w:ind w:firstLine="0"/>
    </w:pPr>
    <w:rPr>
      <w:rFonts w:ascii="Calibri" w:hAnsi="Calibri" w:cs="Calibri"/>
      <w:color w:val="000000"/>
      <w:sz w:val="22"/>
      <w:szCs w:val="22"/>
      <w:lang w:val="en-US" w:eastAsia="en-US"/>
    </w:rPr>
  </w:style>
  <w:style w:type="paragraph" w:customStyle="1" w:styleId="2f">
    <w:name w:val="Обычный (веб)2"/>
    <w:basedOn w:val="a"/>
    <w:rsid w:val="009D62CB"/>
    <w:pPr>
      <w:spacing w:before="100" w:beforeAutospacing="1" w:after="100" w:afterAutospacing="1" w:line="384" w:lineRule="atLeast"/>
      <w:ind w:firstLine="0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rtheader1">
    <w:name w:val="artheader1"/>
    <w:rsid w:val="009D62CB"/>
    <w:rPr>
      <w:b/>
      <w:bCs/>
      <w:sz w:val="18"/>
      <w:szCs w:val="18"/>
      <w:u w:val="none"/>
      <w:effect w:val="none"/>
    </w:rPr>
  </w:style>
  <w:style w:type="paragraph" w:customStyle="1" w:styleId="100">
    <w:name w:val="Обычный (веб)10"/>
    <w:basedOn w:val="a"/>
    <w:rsid w:val="009D62CB"/>
    <w:pPr>
      <w:spacing w:after="195" w:line="276" w:lineRule="auto"/>
      <w:ind w:firstLine="0"/>
    </w:pPr>
    <w:rPr>
      <w:rFonts w:ascii="Calibri" w:hAnsi="Calibri" w:cs="Calibri"/>
      <w:color w:val="000000"/>
      <w:sz w:val="22"/>
      <w:szCs w:val="22"/>
      <w:lang w:val="en-US" w:eastAsia="en-US"/>
    </w:rPr>
  </w:style>
  <w:style w:type="paragraph" w:customStyle="1" w:styleId="45">
    <w:name w:val="Обычный (веб)4"/>
    <w:basedOn w:val="a"/>
    <w:rsid w:val="009D62CB"/>
    <w:pPr>
      <w:spacing w:after="200" w:line="276" w:lineRule="auto"/>
      <w:ind w:firstLine="0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120">
    <w:name w:val="Заголовок 12"/>
    <w:basedOn w:val="a"/>
    <w:rsid w:val="009D62CB"/>
    <w:pPr>
      <w:spacing w:before="100" w:beforeAutospacing="1" w:after="100" w:afterAutospacing="1" w:line="276" w:lineRule="auto"/>
      <w:ind w:firstLine="0"/>
      <w:outlineLvl w:val="1"/>
    </w:pPr>
    <w:rPr>
      <w:rFonts w:ascii="Verdana" w:hAnsi="Verdana" w:cs="Verdana"/>
      <w:b/>
      <w:bCs/>
      <w:color w:val="FF6600"/>
      <w:kern w:val="36"/>
      <w:sz w:val="27"/>
      <w:szCs w:val="27"/>
      <w:lang w:val="en-US" w:eastAsia="en-US"/>
    </w:rPr>
  </w:style>
  <w:style w:type="character" w:customStyle="1" w:styleId="213">
    <w:name w:val="Заголовок 2 Знак Знак Знак1"/>
    <w:rsid w:val="009D62CB"/>
    <w:rPr>
      <w:rFonts w:ascii="Tahoma" w:hAnsi="Tahoma" w:cs="Tahoma"/>
      <w:b/>
      <w:bCs/>
      <w:sz w:val="24"/>
      <w:szCs w:val="24"/>
      <w:lang w:val="ru-RU" w:eastAsia="ru-RU"/>
    </w:rPr>
  </w:style>
  <w:style w:type="paragraph" w:customStyle="1" w:styleId="-">
    <w:name w:val="Дискавери - источник инфо"/>
    <w:basedOn w:val="a"/>
    <w:rsid w:val="009D62CB"/>
    <w:pPr>
      <w:spacing w:before="120" w:after="120"/>
      <w:ind w:firstLine="720"/>
    </w:pPr>
    <w:rPr>
      <w:rFonts w:ascii="Calibri" w:hAnsi="Calibri" w:cs="Calibri"/>
      <w:color w:val="000000"/>
      <w:sz w:val="20"/>
      <w:szCs w:val="20"/>
      <w:lang w:val="en-US" w:eastAsia="en-US"/>
    </w:rPr>
  </w:style>
  <w:style w:type="paragraph" w:customStyle="1" w:styleId="1010">
    <w:name w:val="Стиль 10 пт полужирный курсив По ширине Перед:  10 пт После:  ..."/>
    <w:basedOn w:val="a"/>
    <w:rsid w:val="009D62CB"/>
    <w:pPr>
      <w:keepNext/>
      <w:spacing w:before="120" w:after="200" w:line="276" w:lineRule="auto"/>
      <w:ind w:firstLine="0"/>
    </w:pPr>
    <w:rPr>
      <w:rFonts w:ascii="Calibri" w:hAnsi="Calibri" w:cs="Calibri"/>
      <w:b/>
      <w:bCs/>
      <w:i/>
      <w:iCs/>
      <w:sz w:val="20"/>
      <w:szCs w:val="20"/>
      <w:lang w:val="en-US" w:eastAsia="en-US"/>
    </w:rPr>
  </w:style>
  <w:style w:type="paragraph" w:customStyle="1" w:styleId="4CourierNew11">
    <w:name w:val="Стиль Заголовок 4 + Courier New 11 пт По ширине Первая строка:  ..."/>
    <w:basedOn w:val="4"/>
    <w:autoRedefine/>
    <w:rsid w:val="009D62CB"/>
    <w:pPr>
      <w:keepLines/>
      <w:ind w:firstLine="720"/>
    </w:pPr>
    <w:rPr>
      <w:rFonts w:ascii="Cambria" w:hAnsi="Cambria" w:cs="Cambria"/>
      <w:color w:val="4F81BD"/>
      <w:sz w:val="22"/>
      <w:szCs w:val="22"/>
      <w:lang w:val="en-US" w:eastAsia="en-US"/>
    </w:rPr>
  </w:style>
  <w:style w:type="paragraph" w:customStyle="1" w:styleId="5Arial10056">
    <w:name w:val="Стиль Заголовок 5 + Arial 10 пт курсив Слева:  05 см После:  6..."/>
    <w:basedOn w:val="5"/>
    <w:autoRedefine/>
    <w:rsid w:val="009D62CB"/>
    <w:pPr>
      <w:keepLines/>
      <w:spacing w:before="200" w:after="120" w:line="276" w:lineRule="auto"/>
      <w:ind w:firstLine="0"/>
    </w:pPr>
    <w:rPr>
      <w:rFonts w:ascii="Cambria" w:hAnsi="Cambria" w:cs="Cambria"/>
      <w:color w:val="243F60"/>
      <w:sz w:val="22"/>
      <w:szCs w:val="22"/>
      <w:u w:val="none"/>
      <w:lang w:val="en-US" w:eastAsia="en-US"/>
    </w:rPr>
  </w:style>
  <w:style w:type="paragraph" w:customStyle="1" w:styleId="101">
    <w:name w:val="Стиль 10 пт полужирный курсив"/>
    <w:basedOn w:val="a"/>
    <w:link w:val="102"/>
    <w:autoRedefine/>
    <w:rsid w:val="009D62CB"/>
    <w:pPr>
      <w:keepNext/>
      <w:spacing w:before="120" w:after="200" w:line="276" w:lineRule="auto"/>
      <w:ind w:firstLine="0"/>
    </w:pPr>
    <w:rPr>
      <w:rFonts w:ascii="Calibri" w:hAnsi="Calibri" w:cs="Calibri"/>
      <w:b/>
      <w:bCs/>
      <w:i/>
      <w:iCs/>
      <w:sz w:val="20"/>
      <w:szCs w:val="20"/>
      <w:lang w:val="en-US" w:eastAsia="en-US"/>
    </w:rPr>
  </w:style>
  <w:style w:type="character" w:customStyle="1" w:styleId="102">
    <w:name w:val="Стиль 10 пт полужирный курсив Знак"/>
    <w:link w:val="101"/>
    <w:locked/>
    <w:rsid w:val="009D62CB"/>
    <w:rPr>
      <w:rFonts w:ascii="Calibri" w:hAnsi="Calibri" w:cs="Calibri"/>
      <w:b/>
      <w:bCs/>
      <w:i/>
      <w:iCs/>
      <w:sz w:val="20"/>
      <w:szCs w:val="20"/>
      <w:lang w:val="en-US"/>
    </w:rPr>
  </w:style>
  <w:style w:type="paragraph" w:customStyle="1" w:styleId="10RGB37">
    <w:name w:val="Стиль 10 пт полужирный курсив Другой цвет (RGB(37"/>
    <w:aliases w:val="43,40))"/>
    <w:basedOn w:val="a"/>
    <w:rsid w:val="009D62CB"/>
    <w:pPr>
      <w:keepNext/>
      <w:spacing w:before="120" w:after="200" w:line="276" w:lineRule="auto"/>
      <w:ind w:firstLine="0"/>
    </w:pPr>
    <w:rPr>
      <w:rFonts w:ascii="Calibri" w:hAnsi="Calibri" w:cs="Calibri"/>
      <w:b/>
      <w:bCs/>
      <w:i/>
      <w:iCs/>
      <w:color w:val="252B28"/>
      <w:sz w:val="20"/>
      <w:szCs w:val="20"/>
      <w:lang w:val="en-US" w:eastAsia="en-US"/>
    </w:rPr>
  </w:style>
  <w:style w:type="paragraph" w:customStyle="1" w:styleId="3TimesNewRoman12">
    <w:name w:val="Стиль Заголовок 3 + Times New Roman 12 пт курсив По ширине Перв..."/>
    <w:basedOn w:val="3"/>
    <w:rsid w:val="009D62CB"/>
    <w:pPr>
      <w:keepLines/>
      <w:spacing w:before="200" w:after="120"/>
      <w:ind w:firstLine="284"/>
    </w:pPr>
    <w:rPr>
      <w:rFonts w:ascii="Times New Roman" w:hAnsi="Times New Roman" w:cs="Times New Roman"/>
      <w:i/>
      <w:iCs/>
      <w:color w:val="4F81BD"/>
      <w:sz w:val="24"/>
      <w:szCs w:val="24"/>
      <w:lang w:val="en-US" w:eastAsia="en-US"/>
    </w:rPr>
  </w:style>
  <w:style w:type="paragraph" w:customStyle="1" w:styleId="3TimesNewRoman120">
    <w:name w:val="Стиль Заголовок 3 + Times New Roman 12 пт курсив По ширине Слев..."/>
    <w:basedOn w:val="3"/>
    <w:rsid w:val="009D62CB"/>
    <w:pPr>
      <w:keepLines/>
      <w:spacing w:before="200" w:after="120" w:line="276" w:lineRule="auto"/>
      <w:ind w:left="284" w:firstLine="0"/>
    </w:pPr>
    <w:rPr>
      <w:rFonts w:ascii="Times New Roman" w:hAnsi="Times New Roman" w:cs="Times New Roman"/>
      <w:i/>
      <w:iCs/>
      <w:color w:val="4F81BD"/>
      <w:sz w:val="24"/>
      <w:szCs w:val="24"/>
      <w:lang w:val="en-US" w:eastAsia="en-US"/>
    </w:rPr>
  </w:style>
  <w:style w:type="paragraph" w:customStyle="1" w:styleId="3TimesNewRoman121">
    <w:name w:val="Стиль Заголовок 3 + Times New Roman 12 пт курсив По ширине Слев...1"/>
    <w:basedOn w:val="3"/>
    <w:autoRedefine/>
    <w:rsid w:val="009D62CB"/>
    <w:pPr>
      <w:keepLines/>
      <w:spacing w:before="200" w:after="120"/>
      <w:ind w:left="284" w:firstLine="0"/>
    </w:pPr>
    <w:rPr>
      <w:rFonts w:ascii="Times New Roman" w:hAnsi="Times New Roman" w:cs="Times New Roman"/>
      <w:i/>
      <w:iCs/>
      <w:color w:val="4F81BD"/>
      <w:sz w:val="22"/>
      <w:szCs w:val="22"/>
      <w:lang w:val="en-US" w:eastAsia="en-US"/>
    </w:rPr>
  </w:style>
  <w:style w:type="paragraph" w:customStyle="1" w:styleId="3TimesNewRoman1205">
    <w:name w:val="Стиль Заголовок 3 + Times New Roman 12 пт курсив Слева:  05 см..."/>
    <w:basedOn w:val="3"/>
    <w:autoRedefine/>
    <w:rsid w:val="009D62CB"/>
    <w:pPr>
      <w:keepLines/>
      <w:spacing w:before="200" w:after="120"/>
      <w:ind w:left="284" w:firstLine="0"/>
    </w:pPr>
    <w:rPr>
      <w:rFonts w:ascii="Times New Roman" w:hAnsi="Times New Roman" w:cs="Times New Roman"/>
      <w:i/>
      <w:iCs/>
      <w:color w:val="4F81BD"/>
      <w:sz w:val="24"/>
      <w:szCs w:val="24"/>
      <w:lang w:val="en-US" w:eastAsia="en-US"/>
    </w:rPr>
  </w:style>
  <w:style w:type="paragraph" w:customStyle="1" w:styleId="10101">
    <w:name w:val="Стиль 10 пт полужирный курсив По ширине Перед:  10 пт После:  ...1"/>
    <w:basedOn w:val="a"/>
    <w:autoRedefine/>
    <w:rsid w:val="009D62CB"/>
    <w:pPr>
      <w:keepNext/>
      <w:spacing w:before="120" w:after="200" w:line="276" w:lineRule="auto"/>
      <w:ind w:firstLine="0"/>
    </w:pPr>
    <w:rPr>
      <w:rFonts w:ascii="Calibri" w:hAnsi="Calibri" w:cs="Calibri"/>
      <w:b/>
      <w:bCs/>
      <w:i/>
      <w:iCs/>
      <w:sz w:val="20"/>
      <w:szCs w:val="20"/>
      <w:lang w:val="en-US" w:eastAsia="en-US"/>
    </w:rPr>
  </w:style>
  <w:style w:type="paragraph" w:customStyle="1" w:styleId="3TimesNewRoman122">
    <w:name w:val="Стиль Заголовок 3 + Times New Roman 12 пт курсив Черный По шири..."/>
    <w:basedOn w:val="3"/>
    <w:autoRedefine/>
    <w:rsid w:val="009D62CB"/>
    <w:pPr>
      <w:keepLines/>
      <w:spacing w:before="200" w:after="120"/>
      <w:ind w:left="284" w:firstLine="0"/>
    </w:pPr>
    <w:rPr>
      <w:rFonts w:ascii="Times New Roman" w:hAnsi="Times New Roman" w:cs="Times New Roman"/>
      <w:i/>
      <w:iCs/>
      <w:color w:val="000000"/>
      <w:sz w:val="24"/>
      <w:szCs w:val="24"/>
      <w:lang w:val="en-US" w:eastAsia="en-US"/>
    </w:rPr>
  </w:style>
  <w:style w:type="paragraph" w:customStyle="1" w:styleId="103">
    <w:name w:val="Стиль 10 пт полужирный курсив По ширине Междустр.интервал:  пол..."/>
    <w:basedOn w:val="a"/>
    <w:autoRedefine/>
    <w:rsid w:val="009D62CB"/>
    <w:pPr>
      <w:keepNext/>
      <w:spacing w:after="200" w:line="276" w:lineRule="auto"/>
      <w:ind w:firstLine="0"/>
    </w:pPr>
    <w:rPr>
      <w:rFonts w:ascii="Calibri" w:hAnsi="Calibri" w:cs="Calibri"/>
      <w:b/>
      <w:bCs/>
      <w:i/>
      <w:iCs/>
      <w:sz w:val="20"/>
      <w:szCs w:val="20"/>
      <w:lang w:val="en-US" w:eastAsia="en-US"/>
    </w:rPr>
  </w:style>
  <w:style w:type="paragraph" w:customStyle="1" w:styleId="affffd">
    <w:name w:val="Источник"/>
    <w:basedOn w:val="22"/>
    <w:rsid w:val="009D62CB"/>
    <w:pPr>
      <w:spacing w:before="120" w:after="120"/>
      <w:ind w:firstLine="720"/>
    </w:pPr>
    <w:rPr>
      <w:rFonts w:ascii="Calibri" w:hAnsi="Calibri" w:cs="Calibri"/>
      <w:sz w:val="20"/>
      <w:szCs w:val="20"/>
      <w:lang w:val="en-US" w:eastAsia="en-US"/>
    </w:rPr>
  </w:style>
  <w:style w:type="character" w:customStyle="1" w:styleId="hfd-titel1">
    <w:name w:val="hfd-titel Знак1"/>
    <w:aliases w:val="Hoofdstuk 1 Знак1,Hoofdstuk 11 Знак1,Hoofdstuk 12 Знак1,Hoofdstuk 13 Знак1,Hoofdstuk 14 Знак1,Hoofdstuk 111 Знак1,Hoofdstuk 121 Знак1,Hoofdstuk 131 Знак1,Hoofdstuk 15 Знак1,Hoofdstuk 16 Знак1,Hoofdstuk 112 Знак1,Hoofdstuk 122 Знак1"/>
    <w:rsid w:val="009D62CB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customStyle="1" w:styleId="1f3">
    <w:name w:val="Заголовок1"/>
    <w:basedOn w:val="a"/>
    <w:autoRedefine/>
    <w:rsid w:val="009D62CB"/>
    <w:pPr>
      <w:spacing w:after="100" w:afterAutospacing="1" w:line="276" w:lineRule="auto"/>
      <w:ind w:firstLine="0"/>
      <w:outlineLvl w:val="0"/>
    </w:pPr>
    <w:rPr>
      <w:rFonts w:ascii="Arial" w:hAnsi="Arial" w:cs="Arial"/>
      <w:b/>
      <w:bCs/>
      <w:sz w:val="22"/>
      <w:szCs w:val="22"/>
      <w:lang w:val="en-US" w:eastAsia="en-US"/>
    </w:rPr>
  </w:style>
  <w:style w:type="paragraph" w:customStyle="1" w:styleId="4New">
    <w:name w:val="Заголовок 4New"/>
    <w:basedOn w:val="a"/>
    <w:autoRedefine/>
    <w:rsid w:val="009D62CB"/>
    <w:pPr>
      <w:spacing w:after="200"/>
      <w:ind w:firstLine="0"/>
      <w:outlineLvl w:val="3"/>
    </w:pPr>
    <w:rPr>
      <w:rFonts w:ascii="Arial Narrow" w:hAnsi="Arial Narrow" w:cs="Arial Narrow"/>
      <w:b/>
      <w:bCs/>
      <w:sz w:val="22"/>
      <w:szCs w:val="22"/>
      <w:lang w:val="en-US" w:eastAsia="en-US"/>
    </w:rPr>
  </w:style>
  <w:style w:type="character" w:customStyle="1" w:styleId="newshd">
    <w:name w:val="newshd"/>
    <w:basedOn w:val="a0"/>
    <w:rsid w:val="009D62CB"/>
  </w:style>
  <w:style w:type="paragraph" w:customStyle="1" w:styleId="ap">
    <w:name w:val="ap"/>
    <w:basedOn w:val="a"/>
    <w:rsid w:val="009D62CB"/>
    <w:pPr>
      <w:spacing w:before="100" w:beforeAutospacing="1" w:after="100" w:afterAutospacing="1" w:line="276" w:lineRule="auto"/>
      <w:ind w:firstLine="0"/>
    </w:pPr>
    <w:rPr>
      <w:rFonts w:ascii="Calibri" w:hAnsi="Calibri" w:cs="Calibri"/>
      <w:sz w:val="22"/>
      <w:szCs w:val="22"/>
      <w:lang w:val="en-US" w:eastAsia="en-US"/>
    </w:rPr>
  </w:style>
  <w:style w:type="paragraph" w:styleId="HTML2">
    <w:name w:val="HTML Address"/>
    <w:basedOn w:val="a"/>
    <w:link w:val="HTML3"/>
    <w:rsid w:val="009D62CB"/>
    <w:pPr>
      <w:spacing w:after="200" w:line="276" w:lineRule="auto"/>
      <w:ind w:firstLine="0"/>
    </w:pPr>
    <w:rPr>
      <w:rFonts w:ascii="Calibri" w:hAnsi="Calibri" w:cs="Calibri"/>
      <w:i/>
      <w:iCs/>
      <w:sz w:val="22"/>
      <w:szCs w:val="22"/>
      <w:lang w:val="en-US" w:eastAsia="en-US"/>
    </w:rPr>
  </w:style>
  <w:style w:type="character" w:customStyle="1" w:styleId="HTML3">
    <w:name w:val="Адрес HTML Знак"/>
    <w:link w:val="HTML2"/>
    <w:locked/>
    <w:rsid w:val="009D62CB"/>
    <w:rPr>
      <w:rFonts w:ascii="Calibri" w:hAnsi="Calibri" w:cs="Calibri"/>
      <w:i/>
      <w:iCs/>
      <w:lang w:val="en-US"/>
    </w:rPr>
  </w:style>
  <w:style w:type="character" w:customStyle="1" w:styleId="title2">
    <w:name w:val="title2"/>
    <w:basedOn w:val="a0"/>
    <w:rsid w:val="009D62CB"/>
  </w:style>
  <w:style w:type="paragraph" w:customStyle="1" w:styleId="affffe">
    <w:name w:val="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9D62CB"/>
    <w:pPr>
      <w:widowControl w:val="0"/>
      <w:adjustRightInd w:val="0"/>
      <w:spacing w:after="160" w:line="240" w:lineRule="exact"/>
      <w:ind w:firstLine="0"/>
      <w:jc w:val="right"/>
    </w:pPr>
    <w:rPr>
      <w:rFonts w:ascii="Calibri" w:hAnsi="Calibri" w:cs="Calibri"/>
      <w:sz w:val="20"/>
      <w:szCs w:val="20"/>
      <w:lang w:val="en-GB" w:eastAsia="en-US"/>
    </w:rPr>
  </w:style>
  <w:style w:type="character" w:customStyle="1" w:styleId="person">
    <w:name w:val="person"/>
    <w:basedOn w:val="a0"/>
    <w:rsid w:val="009D62CB"/>
  </w:style>
  <w:style w:type="character" w:customStyle="1" w:styleId="grayd">
    <w:name w:val="grayd"/>
    <w:basedOn w:val="a0"/>
    <w:rsid w:val="009D62CB"/>
  </w:style>
  <w:style w:type="paragraph" w:customStyle="1" w:styleId="apfirst">
    <w:name w:val="apfirst"/>
    <w:basedOn w:val="a"/>
    <w:rsid w:val="009D62CB"/>
    <w:pPr>
      <w:spacing w:before="100" w:beforeAutospacing="1" w:after="100" w:afterAutospacing="1" w:line="276" w:lineRule="auto"/>
      <w:ind w:firstLine="0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lead">
    <w:name w:val="lead"/>
    <w:basedOn w:val="a"/>
    <w:rsid w:val="009D62CB"/>
    <w:pPr>
      <w:spacing w:before="100" w:beforeAutospacing="1" w:after="100" w:afterAutospacing="1" w:line="276" w:lineRule="auto"/>
      <w:ind w:firstLine="0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104">
    <w:name w:val="10"/>
    <w:basedOn w:val="a"/>
    <w:rsid w:val="009D62CB"/>
    <w:pPr>
      <w:spacing w:before="100" w:beforeAutospacing="1" w:after="100" w:afterAutospacing="1" w:line="276" w:lineRule="auto"/>
      <w:ind w:firstLine="0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spelle">
    <w:name w:val="spelle"/>
    <w:basedOn w:val="a0"/>
    <w:rsid w:val="009D62CB"/>
  </w:style>
  <w:style w:type="paragraph" w:customStyle="1" w:styleId="afffff">
    <w:name w:val="Стиль Перечень рисунков + Междустр.интервал:  полуторный"/>
    <w:basedOn w:val="afff7"/>
    <w:rsid w:val="009D62CB"/>
    <w:pPr>
      <w:spacing w:before="200" w:after="200"/>
      <w:ind w:firstLine="0"/>
    </w:pPr>
    <w:rPr>
      <w:rFonts w:ascii="Calibri" w:hAnsi="Calibri" w:cs="Calibri"/>
      <w:b/>
      <w:bCs/>
      <w:i/>
      <w:iCs/>
      <w:sz w:val="20"/>
      <w:szCs w:val="20"/>
      <w:lang w:val="en-US" w:eastAsia="en-US"/>
    </w:rPr>
  </w:style>
  <w:style w:type="paragraph" w:customStyle="1" w:styleId="afffff0">
    <w:name w:val="заглавие таблиц и диагрмаа"/>
    <w:basedOn w:val="a"/>
    <w:rsid w:val="009D62CB"/>
    <w:pPr>
      <w:spacing w:before="200" w:after="200" w:line="276" w:lineRule="auto"/>
      <w:ind w:firstLine="0"/>
    </w:pPr>
    <w:rPr>
      <w:rFonts w:ascii="Calibri" w:hAnsi="Calibri" w:cs="Calibri"/>
      <w:b/>
      <w:bCs/>
      <w:i/>
      <w:iCs/>
      <w:sz w:val="20"/>
      <w:szCs w:val="20"/>
      <w:lang w:val="en-US" w:eastAsia="en-US"/>
    </w:rPr>
  </w:style>
  <w:style w:type="character" w:customStyle="1" w:styleId="214">
    <w:name w:val="2. Заголовок 1 (ГЛАВА) Знак"/>
    <w:rsid w:val="009D62CB"/>
    <w:rPr>
      <w:rFonts w:ascii="Arial" w:hAnsi="Arial" w:cs="Arial"/>
      <w:b/>
      <w:bCs/>
      <w:sz w:val="24"/>
      <w:szCs w:val="24"/>
      <w:lang w:val="ru-RU" w:eastAsia="ru-RU"/>
    </w:rPr>
  </w:style>
  <w:style w:type="paragraph" w:customStyle="1" w:styleId="afffff1">
    <w:name w:val="Заглавие колонок в таблице"/>
    <w:basedOn w:val="a"/>
    <w:rsid w:val="009D62CB"/>
    <w:pPr>
      <w:spacing w:after="200" w:line="276" w:lineRule="auto"/>
      <w:ind w:firstLine="0"/>
      <w:jc w:val="center"/>
    </w:pPr>
    <w:rPr>
      <w:rFonts w:ascii="Calibri" w:hAnsi="Calibri" w:cs="Calibri"/>
      <w:b/>
      <w:bCs/>
      <w:i/>
      <w:iCs/>
      <w:sz w:val="22"/>
      <w:szCs w:val="22"/>
      <w:lang w:val="en-US" w:eastAsia="en-US"/>
    </w:rPr>
  </w:style>
  <w:style w:type="paragraph" w:customStyle="1" w:styleId="1f4">
    <w:name w:val="Заголовок 1. Глава"/>
    <w:basedOn w:val="a"/>
    <w:next w:val="a"/>
    <w:rsid w:val="009D62CB"/>
    <w:pPr>
      <w:spacing w:after="200"/>
      <w:ind w:firstLine="0"/>
    </w:pPr>
    <w:rPr>
      <w:rFonts w:ascii="Arial" w:hAnsi="Arial" w:cs="Arial"/>
      <w:b/>
      <w:bCs/>
      <w:sz w:val="22"/>
      <w:szCs w:val="22"/>
      <w:lang w:val="en-US" w:eastAsia="en-US"/>
    </w:rPr>
  </w:style>
  <w:style w:type="paragraph" w:customStyle="1" w:styleId="2f0">
    <w:name w:val="Заголовок 2. Раздел"/>
    <w:basedOn w:val="a"/>
    <w:next w:val="a"/>
    <w:rsid w:val="009D62CB"/>
    <w:pPr>
      <w:spacing w:before="120" w:after="120" w:line="288" w:lineRule="auto"/>
      <w:ind w:firstLine="0"/>
    </w:pPr>
    <w:rPr>
      <w:rFonts w:ascii="Tahoma" w:hAnsi="Tahoma" w:cs="Tahoma"/>
      <w:b/>
      <w:bCs/>
      <w:sz w:val="22"/>
      <w:szCs w:val="22"/>
      <w:lang w:val="en-US" w:eastAsia="en-US"/>
    </w:rPr>
  </w:style>
  <w:style w:type="paragraph" w:customStyle="1" w:styleId="3c">
    <w:name w:val="Заголовок 3. Подраздел"/>
    <w:basedOn w:val="a"/>
    <w:rsid w:val="009D62CB"/>
    <w:pPr>
      <w:spacing w:before="240" w:after="120"/>
      <w:ind w:left="284" w:firstLine="0"/>
    </w:pPr>
    <w:rPr>
      <w:rFonts w:ascii="Calibri" w:hAnsi="Calibri" w:cs="Calibri"/>
      <w:b/>
      <w:bCs/>
      <w:i/>
      <w:iCs/>
      <w:sz w:val="22"/>
      <w:szCs w:val="22"/>
      <w:lang w:val="en-US" w:eastAsia="en-US"/>
    </w:rPr>
  </w:style>
  <w:style w:type="paragraph" w:customStyle="1" w:styleId="-0">
    <w:name w:val="Основной текст - нужный"/>
    <w:basedOn w:val="a"/>
    <w:rsid w:val="009D62CB"/>
    <w:pPr>
      <w:spacing w:after="200"/>
      <w:ind w:left="720" w:right="720" w:firstLine="0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1f5">
    <w:name w:val="стиль 1"/>
    <w:basedOn w:val="a"/>
    <w:rsid w:val="009D62CB"/>
    <w:pPr>
      <w:spacing w:after="200" w:line="276" w:lineRule="auto"/>
      <w:ind w:firstLine="0"/>
    </w:pPr>
    <w:rPr>
      <w:rFonts w:ascii="Calibri" w:hAnsi="Calibri" w:cs="Calibri"/>
      <w:b/>
      <w:bCs/>
      <w:sz w:val="22"/>
      <w:szCs w:val="22"/>
      <w:lang w:val="en-US" w:eastAsia="en-US"/>
    </w:rPr>
  </w:style>
  <w:style w:type="paragraph" w:customStyle="1" w:styleId="46">
    <w:name w:val="Стиль4"/>
    <w:basedOn w:val="a"/>
    <w:autoRedefine/>
    <w:rsid w:val="009D62CB"/>
    <w:pPr>
      <w:spacing w:after="200" w:line="276" w:lineRule="auto"/>
      <w:ind w:firstLine="0"/>
      <w:jc w:val="center"/>
    </w:pPr>
    <w:rPr>
      <w:rFonts w:ascii="Calibri" w:hAnsi="Calibri" w:cs="Calibri"/>
      <w:b/>
      <w:bCs/>
      <w:sz w:val="32"/>
      <w:szCs w:val="32"/>
      <w:lang w:val="en-US" w:eastAsia="en-US"/>
    </w:rPr>
  </w:style>
  <w:style w:type="paragraph" w:customStyle="1" w:styleId="52">
    <w:name w:val="Стиль5"/>
    <w:basedOn w:val="a"/>
    <w:link w:val="53"/>
    <w:autoRedefine/>
    <w:rsid w:val="009D62CB"/>
    <w:pPr>
      <w:spacing w:after="200" w:line="276" w:lineRule="auto"/>
      <w:ind w:firstLine="0"/>
      <w:jc w:val="center"/>
    </w:pPr>
    <w:rPr>
      <w:rFonts w:ascii="Calibri" w:hAnsi="Calibri" w:cs="Calibri"/>
      <w:b/>
      <w:bCs/>
      <w:sz w:val="32"/>
      <w:szCs w:val="32"/>
      <w:lang w:val="en-US" w:eastAsia="en-US"/>
    </w:rPr>
  </w:style>
  <w:style w:type="character" w:customStyle="1" w:styleId="53">
    <w:name w:val="Стиль5 Знак"/>
    <w:link w:val="52"/>
    <w:locked/>
    <w:rsid w:val="009D62CB"/>
    <w:rPr>
      <w:rFonts w:ascii="Calibri" w:hAnsi="Calibri" w:cs="Calibri"/>
      <w:b/>
      <w:bCs/>
      <w:sz w:val="32"/>
      <w:szCs w:val="32"/>
      <w:lang w:val="en-US"/>
    </w:rPr>
  </w:style>
  <w:style w:type="paragraph" w:customStyle="1" w:styleId="62">
    <w:name w:val="Стиль6"/>
    <w:basedOn w:val="a"/>
    <w:next w:val="14"/>
    <w:autoRedefine/>
    <w:rsid w:val="009D62CB"/>
    <w:pPr>
      <w:spacing w:after="200" w:line="276" w:lineRule="auto"/>
      <w:ind w:firstLine="0"/>
      <w:jc w:val="center"/>
    </w:pPr>
    <w:rPr>
      <w:rFonts w:ascii="Calibri" w:hAnsi="Calibri" w:cs="Calibri"/>
      <w:b/>
      <w:bCs/>
      <w:sz w:val="32"/>
      <w:szCs w:val="32"/>
      <w:lang w:val="en-US" w:eastAsia="en-US"/>
    </w:rPr>
  </w:style>
  <w:style w:type="paragraph" w:customStyle="1" w:styleId="10125">
    <w:name w:val="Стиль 10 пт полужирный курсив По ширине Первая строка:  125 см"/>
    <w:basedOn w:val="a"/>
    <w:autoRedefine/>
    <w:rsid w:val="009D62CB"/>
    <w:pPr>
      <w:keepNext/>
      <w:spacing w:before="120" w:after="200" w:line="276" w:lineRule="auto"/>
      <w:ind w:firstLine="0"/>
    </w:pPr>
    <w:rPr>
      <w:rFonts w:ascii="Calibri" w:hAnsi="Calibri" w:cs="Calibri"/>
      <w:b/>
      <w:bCs/>
      <w:i/>
      <w:iCs/>
      <w:sz w:val="20"/>
      <w:szCs w:val="20"/>
      <w:lang w:val="en-US" w:eastAsia="en-US"/>
    </w:rPr>
  </w:style>
  <w:style w:type="paragraph" w:customStyle="1" w:styleId="82">
    <w:name w:val="Стиль8"/>
    <w:basedOn w:val="4"/>
    <w:rsid w:val="009D62CB"/>
    <w:pPr>
      <w:keepLines/>
      <w:spacing w:before="200" w:after="120" w:line="276" w:lineRule="auto"/>
    </w:pPr>
    <w:rPr>
      <w:rFonts w:ascii="Arial Narrow" w:hAnsi="Arial Narrow" w:cs="Arial Narrow"/>
      <w:color w:val="4F81BD"/>
      <w:lang w:val="en-US" w:eastAsia="en-US"/>
    </w:rPr>
  </w:style>
  <w:style w:type="paragraph" w:customStyle="1" w:styleId="2ArialNarrow12">
    <w:name w:val="Стиль Заголовок 2 + Arial Narrow 12 пт не курсив"/>
    <w:basedOn w:val="4"/>
    <w:autoRedefine/>
    <w:rsid w:val="009D62CB"/>
    <w:pPr>
      <w:keepLines/>
      <w:spacing w:before="200" w:line="276" w:lineRule="auto"/>
    </w:pPr>
    <w:rPr>
      <w:rFonts w:ascii="Arial Narrow" w:hAnsi="Arial Narrow" w:cs="Arial Narrow"/>
      <w:color w:val="4F81BD"/>
      <w:lang w:val="en-US" w:eastAsia="en-US"/>
    </w:rPr>
  </w:style>
  <w:style w:type="paragraph" w:customStyle="1" w:styleId="105">
    <w:name w:val="Стиль10"/>
    <w:basedOn w:val="4"/>
    <w:autoRedefine/>
    <w:rsid w:val="009D62CB"/>
    <w:pPr>
      <w:keepLines/>
      <w:spacing w:before="200" w:line="276" w:lineRule="auto"/>
    </w:pPr>
    <w:rPr>
      <w:rFonts w:ascii="Cambria" w:hAnsi="Cambria" w:cs="Cambria"/>
      <w:iCs/>
      <w:color w:val="4F81BD"/>
      <w:sz w:val="22"/>
      <w:szCs w:val="22"/>
      <w:lang w:val="en-US" w:eastAsia="en-US"/>
    </w:rPr>
  </w:style>
  <w:style w:type="paragraph" w:customStyle="1" w:styleId="1f6">
    <w:name w:val="Подзаголовок1"/>
    <w:basedOn w:val="a"/>
    <w:rsid w:val="009D62CB"/>
    <w:pPr>
      <w:spacing w:before="100" w:beforeAutospacing="1" w:after="100" w:afterAutospacing="1" w:line="276" w:lineRule="auto"/>
      <w:ind w:firstLine="0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source">
    <w:name w:val="source"/>
    <w:basedOn w:val="a"/>
    <w:rsid w:val="009D62CB"/>
    <w:pPr>
      <w:spacing w:before="100" w:beforeAutospacing="1" w:after="100" w:afterAutospacing="1" w:line="276" w:lineRule="auto"/>
      <w:ind w:firstLine="0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wrap">
    <w:name w:val="wrap"/>
    <w:basedOn w:val="a"/>
    <w:rsid w:val="009D62CB"/>
    <w:pPr>
      <w:spacing w:before="100" w:beforeAutospacing="1" w:after="100" w:afterAutospacing="1" w:line="276" w:lineRule="auto"/>
      <w:ind w:firstLine="0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irst-letter">
    <w:name w:val="first-letter"/>
    <w:basedOn w:val="a0"/>
    <w:rsid w:val="009D62CB"/>
  </w:style>
  <w:style w:type="character" w:customStyle="1" w:styleId="print-link">
    <w:name w:val="print-link"/>
    <w:basedOn w:val="a0"/>
    <w:rsid w:val="009D62CB"/>
  </w:style>
  <w:style w:type="paragraph" w:customStyle="1" w:styleId="2f1">
    <w:name w:val="Загол2"/>
    <w:basedOn w:val="a"/>
    <w:autoRedefine/>
    <w:rsid w:val="009D62CB"/>
    <w:pPr>
      <w:spacing w:after="120" w:line="276" w:lineRule="auto"/>
      <w:ind w:firstLine="0"/>
      <w:outlineLvl w:val="1"/>
    </w:pPr>
    <w:rPr>
      <w:rFonts w:ascii="Tahoma" w:hAnsi="Tahoma" w:cs="Tahoma"/>
      <w:b/>
      <w:bCs/>
      <w:sz w:val="22"/>
      <w:szCs w:val="22"/>
      <w:lang w:val="en-US" w:eastAsia="en-US"/>
    </w:rPr>
  </w:style>
  <w:style w:type="paragraph" w:styleId="afffff2">
    <w:name w:val="toa heading"/>
    <w:basedOn w:val="a"/>
    <w:next w:val="a"/>
    <w:rsid w:val="009D62CB"/>
    <w:pPr>
      <w:spacing w:before="120" w:after="200" w:line="276" w:lineRule="auto"/>
      <w:ind w:firstLine="0"/>
    </w:pPr>
    <w:rPr>
      <w:rFonts w:ascii="Arial" w:hAnsi="Arial" w:cs="Arial"/>
      <w:b/>
      <w:bCs/>
      <w:sz w:val="22"/>
      <w:szCs w:val="22"/>
      <w:lang w:val="en-US" w:eastAsia="en-US"/>
    </w:rPr>
  </w:style>
  <w:style w:type="paragraph" w:customStyle="1" w:styleId="print">
    <w:name w:val="print"/>
    <w:basedOn w:val="a"/>
    <w:rsid w:val="009D62CB"/>
    <w:pPr>
      <w:spacing w:after="75" w:line="276" w:lineRule="auto"/>
      <w:ind w:firstLine="0"/>
      <w:jc w:val="right"/>
    </w:pPr>
    <w:rPr>
      <w:rFonts w:ascii="Calibri" w:hAnsi="Calibri" w:cs="Calibri"/>
      <w:color w:val="27496E"/>
      <w:sz w:val="22"/>
      <w:szCs w:val="22"/>
      <w:lang w:val="en-US" w:eastAsia="en-US"/>
    </w:rPr>
  </w:style>
  <w:style w:type="paragraph" w:customStyle="1" w:styleId="ntitle">
    <w:name w:val="ntitle"/>
    <w:basedOn w:val="a"/>
    <w:rsid w:val="009D62CB"/>
    <w:pPr>
      <w:spacing w:before="75" w:after="75" w:line="276" w:lineRule="auto"/>
      <w:ind w:firstLine="0"/>
    </w:pPr>
    <w:rPr>
      <w:rFonts w:ascii="Arial" w:hAnsi="Arial" w:cs="Arial"/>
      <w:b/>
      <w:bCs/>
      <w:color w:val="2D455D"/>
      <w:sz w:val="21"/>
      <w:szCs w:val="21"/>
      <w:lang w:val="en-US" w:eastAsia="en-US"/>
    </w:rPr>
  </w:style>
  <w:style w:type="character" w:customStyle="1" w:styleId="y5black">
    <w:name w:val="y5_black"/>
    <w:basedOn w:val="a0"/>
    <w:rsid w:val="009D62CB"/>
  </w:style>
  <w:style w:type="character" w:customStyle="1" w:styleId="url">
    <w:name w:val="url"/>
    <w:basedOn w:val="a0"/>
    <w:rsid w:val="009D62CB"/>
  </w:style>
  <w:style w:type="character" w:customStyle="1" w:styleId="redlitera">
    <w:name w:val="redlitera"/>
    <w:basedOn w:val="a0"/>
    <w:rsid w:val="009D62CB"/>
  </w:style>
  <w:style w:type="paragraph" w:customStyle="1" w:styleId="beforelist">
    <w:name w:val="before_list"/>
    <w:basedOn w:val="a"/>
    <w:rsid w:val="009D62CB"/>
    <w:pPr>
      <w:spacing w:before="100" w:beforeAutospacing="1" w:after="100" w:afterAutospacing="1" w:line="276" w:lineRule="auto"/>
      <w:ind w:firstLine="0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body">
    <w:name w:val="body"/>
    <w:basedOn w:val="a0"/>
    <w:rsid w:val="009D62CB"/>
  </w:style>
  <w:style w:type="character" w:customStyle="1" w:styleId="bbodyred">
    <w:name w:val="bbodyred"/>
    <w:basedOn w:val="a0"/>
    <w:rsid w:val="009D62CB"/>
  </w:style>
  <w:style w:type="character" w:customStyle="1" w:styleId="header2">
    <w:name w:val="header2"/>
    <w:basedOn w:val="a0"/>
    <w:rsid w:val="009D62CB"/>
  </w:style>
  <w:style w:type="paragraph" w:customStyle="1" w:styleId="origin">
    <w:name w:val="origin"/>
    <w:basedOn w:val="a"/>
    <w:rsid w:val="009D62CB"/>
    <w:pPr>
      <w:spacing w:before="100" w:beforeAutospacing="1" w:after="100" w:afterAutospacing="1" w:line="276" w:lineRule="auto"/>
      <w:ind w:firstLine="0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lit1">
    <w:name w:val="lit1"/>
    <w:basedOn w:val="a"/>
    <w:rsid w:val="009D62CB"/>
    <w:pPr>
      <w:spacing w:before="225" w:after="225" w:line="276" w:lineRule="auto"/>
      <w:ind w:firstLine="0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announce">
    <w:name w:val="announce"/>
    <w:basedOn w:val="a"/>
    <w:rsid w:val="009D62CB"/>
    <w:pPr>
      <w:spacing w:before="100" w:beforeAutospacing="1" w:after="100" w:afterAutospacing="1" w:line="276" w:lineRule="auto"/>
      <w:ind w:firstLine="0"/>
    </w:pPr>
    <w:rPr>
      <w:rFonts w:ascii="Calibri" w:hAnsi="Calibri" w:cs="Calibri"/>
      <w:sz w:val="22"/>
      <w:szCs w:val="22"/>
      <w:lang w:val="en-US" w:eastAsia="en-US"/>
    </w:rPr>
  </w:style>
  <w:style w:type="paragraph" w:styleId="afffff3">
    <w:name w:val="No Spacing"/>
    <w:uiPriority w:val="1"/>
    <w:qFormat/>
    <w:rsid w:val="009D62CB"/>
    <w:rPr>
      <w:rFonts w:eastAsia="Times New Roman" w:cs="Calibri"/>
      <w:sz w:val="22"/>
      <w:szCs w:val="22"/>
      <w:lang w:val="en-US" w:eastAsia="en-US"/>
    </w:rPr>
  </w:style>
  <w:style w:type="paragraph" w:styleId="2f2">
    <w:name w:val="Quote"/>
    <w:basedOn w:val="a"/>
    <w:next w:val="a"/>
    <w:link w:val="2f3"/>
    <w:uiPriority w:val="29"/>
    <w:qFormat/>
    <w:rsid w:val="009D62CB"/>
    <w:pPr>
      <w:spacing w:after="200" w:line="276" w:lineRule="auto"/>
      <w:ind w:firstLine="0"/>
    </w:pPr>
    <w:rPr>
      <w:rFonts w:ascii="Calibri" w:hAnsi="Calibri" w:cs="Calibri"/>
      <w:i/>
      <w:iCs/>
      <w:color w:val="000000"/>
      <w:sz w:val="22"/>
      <w:szCs w:val="22"/>
      <w:lang w:val="en-US" w:eastAsia="en-US"/>
    </w:rPr>
  </w:style>
  <w:style w:type="character" w:customStyle="1" w:styleId="2f3">
    <w:name w:val="Цитата 2 Знак"/>
    <w:link w:val="2f2"/>
    <w:uiPriority w:val="29"/>
    <w:locked/>
    <w:rsid w:val="009D62CB"/>
    <w:rPr>
      <w:rFonts w:ascii="Calibri" w:hAnsi="Calibri" w:cs="Calibri"/>
      <w:i/>
      <w:iCs/>
      <w:color w:val="000000"/>
      <w:lang w:val="en-US"/>
    </w:rPr>
  </w:style>
  <w:style w:type="paragraph" w:styleId="afffff4">
    <w:name w:val="Intense Quote"/>
    <w:basedOn w:val="a"/>
    <w:next w:val="a"/>
    <w:link w:val="afffff5"/>
    <w:uiPriority w:val="30"/>
    <w:qFormat/>
    <w:rsid w:val="009D62CB"/>
    <w:pPr>
      <w:pBdr>
        <w:bottom w:val="single" w:sz="4" w:space="4" w:color="4F81BD"/>
      </w:pBdr>
      <w:spacing w:before="200" w:after="280" w:line="276" w:lineRule="auto"/>
      <w:ind w:left="936" w:right="936" w:firstLine="0"/>
    </w:pPr>
    <w:rPr>
      <w:rFonts w:ascii="Calibri" w:hAnsi="Calibri" w:cs="Calibri"/>
      <w:b/>
      <w:bCs/>
      <w:i/>
      <w:iCs/>
      <w:color w:val="4F81BD"/>
      <w:sz w:val="22"/>
      <w:szCs w:val="22"/>
      <w:lang w:val="en-US" w:eastAsia="en-US"/>
    </w:rPr>
  </w:style>
  <w:style w:type="character" w:customStyle="1" w:styleId="afffff5">
    <w:name w:val="Выделенная цитата Знак"/>
    <w:link w:val="afffff4"/>
    <w:uiPriority w:val="30"/>
    <w:locked/>
    <w:rsid w:val="009D62CB"/>
    <w:rPr>
      <w:rFonts w:ascii="Calibri" w:hAnsi="Calibri" w:cs="Calibri"/>
      <w:b/>
      <w:bCs/>
      <w:i/>
      <w:iCs/>
      <w:color w:val="4F81BD"/>
      <w:lang w:val="en-US"/>
    </w:rPr>
  </w:style>
  <w:style w:type="character" w:styleId="afffff6">
    <w:name w:val="Intense Emphasis"/>
    <w:uiPriority w:val="21"/>
    <w:qFormat/>
    <w:rsid w:val="009D62CB"/>
    <w:rPr>
      <w:b/>
      <w:bCs/>
      <w:i/>
      <w:iCs/>
      <w:color w:val="4F81BD"/>
    </w:rPr>
  </w:style>
  <w:style w:type="character" w:styleId="afffff7">
    <w:name w:val="Subtle Reference"/>
    <w:uiPriority w:val="31"/>
    <w:qFormat/>
    <w:rsid w:val="009D62CB"/>
    <w:rPr>
      <w:smallCaps/>
      <w:color w:val="auto"/>
      <w:u w:val="single"/>
    </w:rPr>
  </w:style>
  <w:style w:type="character" w:styleId="afffff8">
    <w:name w:val="Intense Reference"/>
    <w:uiPriority w:val="32"/>
    <w:qFormat/>
    <w:rsid w:val="009D62CB"/>
    <w:rPr>
      <w:b/>
      <w:bCs/>
      <w:smallCaps/>
      <w:color w:val="auto"/>
      <w:spacing w:val="5"/>
      <w:u w:val="single"/>
    </w:rPr>
  </w:style>
  <w:style w:type="character" w:styleId="afffff9">
    <w:name w:val="Book Title"/>
    <w:uiPriority w:val="33"/>
    <w:qFormat/>
    <w:rsid w:val="009D62CB"/>
    <w:rPr>
      <w:b/>
      <w:bCs/>
      <w:smallCaps/>
      <w:spacing w:val="5"/>
    </w:rPr>
  </w:style>
  <w:style w:type="character" w:customStyle="1" w:styleId="ymaps-button-caption2">
    <w:name w:val="ymaps-button-caption2"/>
    <w:basedOn w:val="a0"/>
    <w:rsid w:val="009D62CB"/>
  </w:style>
  <w:style w:type="character" w:customStyle="1" w:styleId="ymaps-button-caption3">
    <w:name w:val="ymaps-button-caption3"/>
    <w:basedOn w:val="a0"/>
    <w:rsid w:val="009D62CB"/>
  </w:style>
  <w:style w:type="character" w:customStyle="1" w:styleId="title4">
    <w:name w:val="title4"/>
    <w:basedOn w:val="a0"/>
    <w:rsid w:val="009D62CB"/>
  </w:style>
  <w:style w:type="paragraph" w:customStyle="1" w:styleId="WW-2">
    <w:name w:val="WW-Основной текст 2"/>
    <w:basedOn w:val="a"/>
    <w:rsid w:val="009D62CB"/>
    <w:pPr>
      <w:suppressAutoHyphens/>
      <w:spacing w:line="240" w:lineRule="auto"/>
      <w:ind w:firstLine="0"/>
    </w:pPr>
    <w:rPr>
      <w:sz w:val="28"/>
      <w:szCs w:val="28"/>
    </w:rPr>
  </w:style>
  <w:style w:type="paragraph" w:customStyle="1" w:styleId="54">
    <w:name w:val="а5"/>
    <w:basedOn w:val="a"/>
    <w:rsid w:val="009D62CB"/>
    <w:pPr>
      <w:keepLines/>
      <w:widowControl w:val="0"/>
      <w:spacing w:line="240" w:lineRule="auto"/>
      <w:ind w:left="1049" w:right="57" w:hanging="992"/>
    </w:pPr>
    <w:rPr>
      <w:sz w:val="26"/>
      <w:szCs w:val="26"/>
    </w:rPr>
  </w:style>
  <w:style w:type="character" w:customStyle="1" w:styleId="fn">
    <w:name w:val="fn"/>
    <w:basedOn w:val="a0"/>
    <w:rsid w:val="009D62CB"/>
  </w:style>
  <w:style w:type="character" w:customStyle="1" w:styleId="given-name">
    <w:name w:val="given-name"/>
    <w:basedOn w:val="a0"/>
    <w:rsid w:val="009D62CB"/>
  </w:style>
  <w:style w:type="character" w:customStyle="1" w:styleId="family-name">
    <w:name w:val="family-name"/>
    <w:basedOn w:val="a0"/>
    <w:rsid w:val="009D62CB"/>
  </w:style>
  <w:style w:type="character" w:customStyle="1" w:styleId="email">
    <w:name w:val="email"/>
    <w:basedOn w:val="a0"/>
    <w:rsid w:val="009D62CB"/>
  </w:style>
  <w:style w:type="character" w:customStyle="1" w:styleId="lpinewtitle">
    <w:name w:val="lpi_new_title"/>
    <w:basedOn w:val="a0"/>
    <w:rsid w:val="009D62CB"/>
  </w:style>
  <w:style w:type="character" w:customStyle="1" w:styleId="lpinewsdate">
    <w:name w:val="lpi_news_date"/>
    <w:basedOn w:val="a0"/>
    <w:rsid w:val="009D62CB"/>
  </w:style>
  <w:style w:type="character" w:customStyle="1" w:styleId="longtext">
    <w:name w:val="long_text"/>
    <w:basedOn w:val="a0"/>
    <w:rsid w:val="009D62CB"/>
  </w:style>
  <w:style w:type="character" w:customStyle="1" w:styleId="toctoggle">
    <w:name w:val="toctoggle"/>
    <w:basedOn w:val="a0"/>
    <w:rsid w:val="009D62CB"/>
  </w:style>
  <w:style w:type="character" w:customStyle="1" w:styleId="tocnumber">
    <w:name w:val="tocnumber"/>
    <w:basedOn w:val="a0"/>
    <w:rsid w:val="009D62CB"/>
  </w:style>
  <w:style w:type="character" w:customStyle="1" w:styleId="toctext">
    <w:name w:val="toctext"/>
    <w:basedOn w:val="a0"/>
    <w:rsid w:val="009D62CB"/>
  </w:style>
  <w:style w:type="character" w:customStyle="1" w:styleId="hps">
    <w:name w:val="hps"/>
    <w:basedOn w:val="a0"/>
    <w:rsid w:val="009D62CB"/>
  </w:style>
  <w:style w:type="table" w:styleId="-6">
    <w:name w:val="Light List Accent 6"/>
    <w:basedOn w:val="a1"/>
    <w:uiPriority w:val="61"/>
    <w:rsid w:val="009D62CB"/>
    <w:rPr>
      <w:rFonts w:cs="Calibri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1-6">
    <w:name w:val="Medium Shading 1 Accent 6"/>
    <w:basedOn w:val="a1"/>
    <w:uiPriority w:val="63"/>
    <w:rsid w:val="00E34D93"/>
    <w:rPr>
      <w:rFonts w:cs="Calibri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fffffa">
    <w:name w:val="таблицы"/>
    <w:basedOn w:val="a"/>
    <w:link w:val="afffffb"/>
    <w:qFormat/>
    <w:rsid w:val="00155F64"/>
    <w:pPr>
      <w:spacing w:before="240" w:after="60"/>
      <w:ind w:firstLine="993"/>
    </w:pPr>
    <w:rPr>
      <w:rFonts w:ascii="Arial" w:hAnsi="Arial" w:cs="Arial"/>
      <w:i/>
      <w:iCs/>
    </w:rPr>
  </w:style>
  <w:style w:type="character" w:customStyle="1" w:styleId="afffffb">
    <w:name w:val="таблицы Знак"/>
    <w:link w:val="afffffa"/>
    <w:locked/>
    <w:rsid w:val="00155F64"/>
    <w:rPr>
      <w:rFonts w:ascii="Arial" w:hAnsi="Arial" w:cs="Arial"/>
      <w:i/>
      <w:iCs/>
      <w:sz w:val="24"/>
      <w:szCs w:val="24"/>
      <w:lang w:eastAsia="ru-RU"/>
    </w:rPr>
  </w:style>
  <w:style w:type="table" w:customStyle="1" w:styleId="1f7">
    <w:name w:val="Сетка таблицы1"/>
    <w:uiPriority w:val="99"/>
    <w:rsid w:val="00E92C3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mall">
    <w:name w:val="small"/>
    <w:basedOn w:val="a0"/>
    <w:uiPriority w:val="99"/>
    <w:rsid w:val="00201987"/>
  </w:style>
  <w:style w:type="character" w:customStyle="1" w:styleId="big">
    <w:name w:val="big"/>
    <w:basedOn w:val="a0"/>
    <w:uiPriority w:val="99"/>
    <w:rsid w:val="00201987"/>
  </w:style>
  <w:style w:type="character" w:customStyle="1" w:styleId="fname">
    <w:name w:val="fname"/>
    <w:basedOn w:val="a0"/>
    <w:uiPriority w:val="99"/>
    <w:rsid w:val="00201987"/>
  </w:style>
  <w:style w:type="paragraph" w:customStyle="1" w:styleId="new">
    <w:name w:val="new"/>
    <w:basedOn w:val="a"/>
    <w:uiPriority w:val="99"/>
    <w:rsid w:val="00201987"/>
    <w:pPr>
      <w:spacing w:before="100" w:beforeAutospacing="1" w:after="100" w:afterAutospacing="1" w:line="240" w:lineRule="auto"/>
      <w:ind w:firstLine="0"/>
    </w:pPr>
  </w:style>
  <w:style w:type="character" w:customStyle="1" w:styleId="newprice">
    <w:name w:val="newprice"/>
    <w:basedOn w:val="a0"/>
    <w:uiPriority w:val="99"/>
    <w:rsid w:val="00201987"/>
  </w:style>
  <w:style w:type="paragraph" w:customStyle="1" w:styleId="dissovethead">
    <w:name w:val="dissovethead"/>
    <w:basedOn w:val="a"/>
    <w:rsid w:val="006E4DDB"/>
    <w:pPr>
      <w:spacing w:before="100" w:beforeAutospacing="1" w:after="100" w:afterAutospacing="1" w:line="240" w:lineRule="auto"/>
      <w:ind w:firstLine="0"/>
    </w:pPr>
  </w:style>
  <w:style w:type="paragraph" w:customStyle="1" w:styleId="innovatcode">
    <w:name w:val="innovatcode"/>
    <w:basedOn w:val="a"/>
    <w:rsid w:val="006E4DDB"/>
    <w:pPr>
      <w:spacing w:before="100" w:beforeAutospacing="1" w:after="100" w:afterAutospacing="1" w:line="240" w:lineRule="auto"/>
      <w:ind w:firstLine="0"/>
    </w:pPr>
  </w:style>
  <w:style w:type="character" w:customStyle="1" w:styleId="bold">
    <w:name w:val="bold"/>
    <w:basedOn w:val="a0"/>
    <w:rsid w:val="00CE6B2A"/>
  </w:style>
  <w:style w:type="character" w:customStyle="1" w:styleId="500">
    <w:name w:val="50%"/>
    <w:basedOn w:val="a0"/>
    <w:rsid w:val="00CE6B2A"/>
  </w:style>
  <w:style w:type="paragraph" w:customStyle="1" w:styleId="noindent">
    <w:name w:val="noindent"/>
    <w:basedOn w:val="a"/>
    <w:rsid w:val="00CE6B2A"/>
    <w:pPr>
      <w:spacing w:before="100" w:beforeAutospacing="1" w:after="100" w:afterAutospacing="1" w:line="240" w:lineRule="auto"/>
      <w:ind w:firstLine="0"/>
    </w:pPr>
  </w:style>
  <w:style w:type="paragraph" w:customStyle="1" w:styleId="afffffc">
    <w:name w:val="СССС"/>
    <w:basedOn w:val="a"/>
    <w:rsid w:val="0025097D"/>
    <w:pPr>
      <w:spacing w:line="240" w:lineRule="auto"/>
      <w:ind w:firstLine="708"/>
    </w:pPr>
  </w:style>
  <w:style w:type="paragraph" w:customStyle="1" w:styleId="afffffd">
    <w:name w:val="Стиль мой подзаголовок"/>
    <w:basedOn w:val="afffd"/>
    <w:link w:val="afffffe"/>
    <w:qFormat/>
    <w:rsid w:val="001B2971"/>
    <w:pPr>
      <w:spacing w:before="120" w:after="120"/>
    </w:pPr>
  </w:style>
  <w:style w:type="character" w:customStyle="1" w:styleId="afffffe">
    <w:name w:val="Стиль мой подзаголовок Знак"/>
    <w:basedOn w:val="afffe"/>
    <w:link w:val="afffffd"/>
    <w:rsid w:val="001B2971"/>
    <w:rPr>
      <w:rFonts w:ascii="Times New Roman" w:eastAsia="Times New Roman" w:hAnsi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4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3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2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6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6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6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6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6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6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5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56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6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6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6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56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6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6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6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6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6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5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56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6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56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6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6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5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6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3892">
          <w:marLeft w:val="502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968">
          <w:marLeft w:val="837"/>
          <w:marRight w:val="0"/>
          <w:marTop w:val="3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6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research@drgroup.ru" TargetMode="External"/><Relationship Id="rId1" Type="http://schemas.openxmlformats.org/officeDocument/2006/relationships/hyperlink" Target="http://www.drgroup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7ADB4-1E79-48AE-87BE-A54ABC2F5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3597</TotalTime>
  <Pages>30</Pages>
  <Words>9980</Words>
  <Characters>56886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</dc:creator>
  <cp:lastModifiedBy>02</cp:lastModifiedBy>
  <cp:revision>41</cp:revision>
  <dcterms:created xsi:type="dcterms:W3CDTF">2011-04-14T05:57:00Z</dcterms:created>
  <dcterms:modified xsi:type="dcterms:W3CDTF">2012-03-13T11:54:00Z</dcterms:modified>
</cp:coreProperties>
</file>