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D9" w:rsidRPr="005074D9" w:rsidRDefault="005074D9" w:rsidP="005074D9">
      <w:pPr>
        <w:spacing w:after="120" w:line="360" w:lineRule="auto"/>
        <w:ind w:left="-1418" w:hanging="16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-1005840</wp:posOffset>
            </wp:positionV>
            <wp:extent cx="7581900" cy="10086975"/>
            <wp:effectExtent l="19050" t="0" r="0" b="0"/>
            <wp:wrapNone/>
            <wp:docPr id="35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08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  <w:r w:rsidRPr="005074D9"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МАРКЕТИНГОВОЕ ИССЛЕДОВАНИЕ</w:t>
      </w: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  <w:r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Рынок средств по уходу за обувью в России</w:t>
      </w: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24"/>
          <w:szCs w:val="24"/>
          <w:lang w:eastAsia="ru-RU"/>
        </w:rPr>
      </w:pPr>
    </w:p>
    <w:p w:rsidR="005074D9" w:rsidRPr="005074D9" w:rsidRDefault="005074D9" w:rsidP="005074D9">
      <w:pPr>
        <w:spacing w:after="120" w:line="240" w:lineRule="auto"/>
        <w:ind w:firstLine="567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074D9" w:rsidRPr="005074D9" w:rsidRDefault="005074D9" w:rsidP="005074D9">
      <w:pPr>
        <w:spacing w:after="0" w:line="360" w:lineRule="auto"/>
        <w:ind w:left="142" w:right="-58" w:firstLine="539"/>
        <w:jc w:val="both"/>
        <w:rPr>
          <w:rFonts w:ascii="GaramondC" w:eastAsia="Times New Roman" w:hAnsi="GaramondC" w:cs="Times New Roman"/>
          <w:sz w:val="16"/>
          <w:szCs w:val="16"/>
          <w:lang w:eastAsia="ru-RU"/>
        </w:rPr>
      </w:pP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Этот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отчет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был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подготовлен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DISCOVERY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Re</w:t>
      </w:r>
      <w:smartTag w:uri="urn:schemas-microsoft-com:office:smarttags" w:element="PersonName">
        <w:r w:rsidRPr="005074D9">
          <w:rPr>
            <w:rFonts w:ascii="GaramondC" w:eastAsia="Times New Roman" w:hAnsi="GaramondC" w:cs="Times New Roman"/>
            <w:sz w:val="16"/>
            <w:szCs w:val="16"/>
            <w:lang w:eastAsia="ru-RU"/>
          </w:rPr>
          <w:t>s</w:t>
        </w:r>
      </w:smartTag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earch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Group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исключительно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целях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.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Содержащиеся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настоящем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отчете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была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получена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из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открытых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источников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которые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мнению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DISCOVERY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Re</w:t>
      </w:r>
      <w:smartTag w:uri="urn:schemas-microsoft-com:office:smarttags" w:element="PersonName">
        <w:r w:rsidRPr="005074D9">
          <w:rPr>
            <w:rFonts w:ascii="GaramondC" w:eastAsia="Times New Roman" w:hAnsi="GaramondC" w:cs="Times New Roman"/>
            <w:sz w:val="16"/>
            <w:szCs w:val="16"/>
            <w:lang w:eastAsia="ru-RU"/>
          </w:rPr>
          <w:t>s</w:t>
        </w:r>
      </w:smartTag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earch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Group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являются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надежными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.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Однако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DISCOVERY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Re</w:t>
      </w:r>
      <w:smartTag w:uri="urn:schemas-microsoft-com:office:smarttags" w:element="PersonName">
        <w:r w:rsidRPr="005074D9">
          <w:rPr>
            <w:rFonts w:ascii="GaramondC" w:eastAsia="Times New Roman" w:hAnsi="GaramondC" w:cs="Times New Roman"/>
            <w:sz w:val="16"/>
            <w:szCs w:val="16"/>
            <w:lang w:eastAsia="ru-RU"/>
          </w:rPr>
          <w:t>s</w:t>
        </w:r>
      </w:smartTag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earch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Group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гарантирует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точности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полноты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для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любых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целей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.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представленная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этом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отчете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должна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быть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истолкована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прямо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или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косвенно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как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содержащая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рекомендации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дальнейшим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действиям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ведению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бизнеса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.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Все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мнение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оценки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содержащиеся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данном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отчете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отражают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мнение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авторов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день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публикации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могут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быть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изменены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без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предупреждения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.</w:t>
      </w:r>
    </w:p>
    <w:p w:rsidR="005074D9" w:rsidRPr="005074D9" w:rsidRDefault="005074D9" w:rsidP="005074D9">
      <w:pPr>
        <w:spacing w:after="0" w:line="360" w:lineRule="auto"/>
        <w:ind w:left="142" w:right="-58" w:firstLine="539"/>
        <w:jc w:val="both"/>
        <w:rPr>
          <w:rFonts w:ascii="GaramondC" w:eastAsia="Times New Roman" w:hAnsi="GaramondC" w:cs="Times New Roman"/>
          <w:sz w:val="16"/>
          <w:szCs w:val="16"/>
          <w:lang w:eastAsia="ru-RU"/>
        </w:rPr>
      </w:pP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DISCOVERY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Re</w:t>
      </w:r>
      <w:smartTag w:uri="urn:schemas-microsoft-com:office:smarttags" w:element="PersonName">
        <w:r w:rsidRPr="005074D9">
          <w:rPr>
            <w:rFonts w:ascii="GaramondC" w:eastAsia="Times New Roman" w:hAnsi="GaramondC" w:cs="Times New Roman"/>
            <w:sz w:val="16"/>
            <w:szCs w:val="16"/>
            <w:lang w:eastAsia="ru-RU"/>
          </w:rPr>
          <w:t>s</w:t>
        </w:r>
      </w:smartTag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earch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Group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несет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ответственности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за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какие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-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либо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убытки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или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ущерб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возникшие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результате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использования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любой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третьей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стороной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содержащейся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данном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отчете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включая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опубликованные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мнения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или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заключения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также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за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последствия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вызванные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неполнотой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представленной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.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представленная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настоящем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отчете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,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получена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из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открытых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источников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.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Дополнительная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информация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может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быть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представлена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запросу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.</w:t>
      </w:r>
    </w:p>
    <w:p w:rsidR="005074D9" w:rsidRPr="005074D9" w:rsidRDefault="005074D9" w:rsidP="005074D9">
      <w:pPr>
        <w:spacing w:after="0" w:line="360" w:lineRule="auto"/>
        <w:ind w:left="142" w:right="-58" w:firstLine="539"/>
        <w:jc w:val="both"/>
        <w:rPr>
          <w:rFonts w:ascii="GaramondC" w:eastAsia="Times New Roman" w:hAnsi="GaramondC" w:cs="Times New Roman"/>
          <w:sz w:val="16"/>
          <w:szCs w:val="16"/>
          <w:lang w:eastAsia="ru-RU"/>
        </w:rPr>
      </w:pP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Этот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документ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или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любая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его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часть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не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может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распространяться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без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письменного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разрешения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DISCOVERY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Re</w:t>
      </w:r>
      <w:smartTag w:uri="urn:schemas-microsoft-com:office:smarttags" w:element="PersonName">
        <w:r w:rsidRPr="005074D9">
          <w:rPr>
            <w:rFonts w:ascii="GaramondC" w:eastAsia="Times New Roman" w:hAnsi="GaramondC" w:cs="Times New Roman"/>
            <w:sz w:val="16"/>
            <w:szCs w:val="16"/>
            <w:lang w:eastAsia="ru-RU"/>
          </w:rPr>
          <w:t>s</w:t>
        </w:r>
      </w:smartTag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earch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proofErr w:type="spellStart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Group</w:t>
      </w:r>
      <w:proofErr w:type="spellEnd"/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либо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тиражироваться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любыми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 xml:space="preserve">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eastAsia="ru-RU"/>
        </w:rPr>
        <w:t>способами</w:t>
      </w:r>
      <w:r w:rsidRPr="005074D9">
        <w:rPr>
          <w:rFonts w:ascii="GaramondC" w:eastAsia="Times New Roman" w:hAnsi="GaramondC" w:cs="Times New Roman"/>
          <w:sz w:val="16"/>
          <w:szCs w:val="16"/>
          <w:lang w:eastAsia="ru-RU"/>
        </w:rPr>
        <w:t>.</w:t>
      </w:r>
    </w:p>
    <w:p w:rsidR="005074D9" w:rsidRPr="005074D9" w:rsidRDefault="005074D9" w:rsidP="005074D9">
      <w:pPr>
        <w:spacing w:after="0" w:line="360" w:lineRule="auto"/>
        <w:ind w:left="142" w:right="-58" w:firstLine="539"/>
        <w:jc w:val="both"/>
        <w:rPr>
          <w:rFonts w:ascii="GaramondC" w:eastAsia="Times New Roman" w:hAnsi="GaramondC" w:cs="Times New Roman"/>
          <w:sz w:val="16"/>
          <w:szCs w:val="16"/>
          <w:lang w:val="en-US" w:eastAsia="ru-RU"/>
        </w:rPr>
      </w:pPr>
      <w:r w:rsidRPr="005074D9">
        <w:rPr>
          <w:rFonts w:ascii="GaramondC" w:eastAsia="Times New Roman" w:hAnsi="GaramondC" w:cs="Times New Roman"/>
          <w:sz w:val="16"/>
          <w:szCs w:val="16"/>
          <w:lang w:val="en-US" w:eastAsia="ru-RU"/>
        </w:rPr>
        <w:t xml:space="preserve">Copyright </w:t>
      </w:r>
      <w:r w:rsidRPr="005074D9">
        <w:rPr>
          <w:rFonts w:ascii="GaramondC" w:eastAsia="Times New Roman" w:hAnsi="GaramondC" w:cs="Times New Roman" w:hint="eastAsia"/>
          <w:sz w:val="16"/>
          <w:szCs w:val="16"/>
          <w:lang w:val="en-US" w:eastAsia="ru-RU"/>
        </w:rPr>
        <w:t>©</w:t>
      </w:r>
      <w:r w:rsidR="001D7AD6">
        <w:rPr>
          <w:rFonts w:ascii="GaramondC" w:eastAsia="Times New Roman" w:hAnsi="GaramondC" w:cs="Times New Roman"/>
          <w:sz w:val="16"/>
          <w:szCs w:val="16"/>
          <w:lang w:val="en-US" w:eastAsia="ru-RU"/>
        </w:rPr>
        <w:t xml:space="preserve"> 20</w:t>
      </w:r>
      <w:r w:rsidR="001D7AD6">
        <w:rPr>
          <w:rFonts w:ascii="GaramondC" w:eastAsia="Times New Roman" w:hAnsi="GaramondC" w:cs="Times New Roman"/>
          <w:sz w:val="16"/>
          <w:szCs w:val="16"/>
          <w:lang w:eastAsia="ru-RU"/>
        </w:rPr>
        <w:t>12</w:t>
      </w:r>
      <w:r w:rsidRPr="005074D9">
        <w:rPr>
          <w:rFonts w:ascii="GaramondC" w:eastAsia="Times New Roman" w:hAnsi="GaramondC" w:cs="Times New Roman"/>
          <w:sz w:val="16"/>
          <w:szCs w:val="16"/>
          <w:lang w:val="en-US" w:eastAsia="ru-RU"/>
        </w:rPr>
        <w:t xml:space="preserve"> Discovery Research Group.</w:t>
      </w:r>
    </w:p>
    <w:p w:rsidR="005074D9" w:rsidRPr="005074D9" w:rsidRDefault="005074D9" w:rsidP="005074D9">
      <w:pPr>
        <w:spacing w:after="0" w:line="360" w:lineRule="auto"/>
        <w:ind w:left="142" w:right="-58" w:firstLine="539"/>
        <w:jc w:val="both"/>
        <w:rPr>
          <w:rFonts w:ascii="GaramondC" w:eastAsia="Times New Roman" w:hAnsi="GaramondC" w:cs="Times New Roman"/>
          <w:sz w:val="16"/>
          <w:szCs w:val="16"/>
          <w:lang w:val="en-US" w:eastAsia="ru-RU"/>
        </w:rPr>
      </w:pPr>
    </w:p>
    <w:p w:rsidR="005074D9" w:rsidRPr="005074D9" w:rsidRDefault="005074D9" w:rsidP="005074D9">
      <w:pPr>
        <w:spacing w:after="0" w:line="360" w:lineRule="auto"/>
        <w:ind w:left="142" w:right="-58" w:firstLine="539"/>
        <w:jc w:val="both"/>
        <w:rPr>
          <w:rFonts w:ascii="GaramondC" w:eastAsia="Times New Roman" w:hAnsi="GaramondC" w:cs="Times New Roman"/>
          <w:sz w:val="16"/>
          <w:szCs w:val="16"/>
          <w:lang w:val="en-US" w:eastAsia="ru-RU"/>
        </w:rPr>
      </w:pPr>
    </w:p>
    <w:p w:rsidR="005074D9" w:rsidRPr="005074D9" w:rsidRDefault="005074D9" w:rsidP="005074D9">
      <w:pPr>
        <w:spacing w:after="0" w:line="360" w:lineRule="auto"/>
        <w:ind w:left="142" w:right="-58" w:firstLine="539"/>
        <w:jc w:val="both"/>
        <w:rPr>
          <w:rFonts w:ascii="GaramondC" w:eastAsia="Times New Roman" w:hAnsi="GaramondC" w:cs="Times New Roman"/>
          <w:sz w:val="16"/>
          <w:szCs w:val="16"/>
          <w:lang w:val="en-US" w:eastAsia="ru-RU"/>
        </w:rPr>
      </w:pPr>
    </w:p>
    <w:p w:rsidR="005074D9" w:rsidRPr="00FC1697" w:rsidRDefault="009B3B2F" w:rsidP="005074D9">
      <w:pPr>
        <w:spacing w:after="0" w:line="360" w:lineRule="auto"/>
        <w:ind w:left="-180" w:right="-6" w:firstLine="539"/>
        <w:jc w:val="center"/>
        <w:rPr>
          <w:rFonts w:ascii="GaramondC" w:eastAsia="Times New Roman" w:hAnsi="GaramondC" w:cs="Times New Roman"/>
          <w:b/>
          <w:sz w:val="24"/>
          <w:szCs w:val="24"/>
          <w:lang w:val="en-US" w:eastAsia="ru-RU"/>
        </w:rPr>
      </w:pPr>
      <w:r>
        <w:rPr>
          <w:rFonts w:ascii="GaramondC" w:eastAsia="Times New Roman" w:hAnsi="GaramondC" w:cs="Times New Roman"/>
          <w:b/>
          <w:sz w:val="24"/>
          <w:szCs w:val="24"/>
          <w:lang w:eastAsia="ru-RU"/>
        </w:rPr>
        <w:t>Июль</w:t>
      </w:r>
      <w:r w:rsidRPr="00FC1697">
        <w:rPr>
          <w:rFonts w:ascii="GaramondC" w:eastAsia="Times New Roman" w:hAnsi="GaramondC" w:cs="Times New Roman"/>
          <w:b/>
          <w:sz w:val="24"/>
          <w:szCs w:val="24"/>
          <w:lang w:val="en-US" w:eastAsia="ru-RU"/>
        </w:rPr>
        <w:t xml:space="preserve"> 2012</w:t>
      </w:r>
    </w:p>
    <w:p w:rsidR="005074D9" w:rsidRPr="001D7AD6" w:rsidRDefault="005074D9" w:rsidP="005074D9">
      <w:pPr>
        <w:spacing w:after="0" w:line="360" w:lineRule="auto"/>
        <w:ind w:left="-180" w:right="-6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074D9">
        <w:rPr>
          <w:rFonts w:ascii="GaramondC" w:eastAsia="Times New Roman" w:hAnsi="GaramondC" w:cs="Times New Roman" w:hint="eastAsia"/>
          <w:b/>
          <w:sz w:val="24"/>
          <w:szCs w:val="24"/>
          <w:lang w:eastAsia="ru-RU"/>
        </w:rPr>
        <w:t>Москва</w:t>
      </w:r>
      <w:r w:rsidRPr="001D7A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 w:type="page"/>
      </w:r>
      <w:bookmarkStart w:id="0" w:name="_Toc176348325"/>
      <w:bookmarkStart w:id="1" w:name="_Toc176760543"/>
      <w:r w:rsidRPr="0050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Агентство</w:t>
      </w:r>
      <w:r w:rsidRPr="001D7A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DISCOVERY</w:t>
      </w:r>
      <w:r w:rsidRPr="001D7AD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Research</w:t>
      </w:r>
      <w:r w:rsidRPr="001D7AD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Group</w:t>
      </w:r>
      <w:bookmarkEnd w:id="0"/>
      <w:bookmarkEnd w:id="1"/>
    </w:p>
    <w:p w:rsidR="005074D9" w:rsidRPr="001D7AD6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направление деятельности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DISCOVERY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earch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Group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агентство разрабатывает и реализует PR-кампании, направленные на коррекцию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имиджевых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Заказчика и/или его продукции.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DISCOVERY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earch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Group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Заказчика проводит конкурентную разведку с привлечением соответствующих ресурсов.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середины </w:t>
      </w:r>
      <w:smartTag w:uri="urn:schemas-microsoft-com:office:smarttags" w:element="metricconverter">
        <w:smartTagPr>
          <w:attr w:name="ProductID" w:val="2006 г"/>
        </w:smartTagPr>
        <w:r w:rsidRPr="00507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развивается новое направление «бизнес-тренинги и краткосрочное бизнес образование». 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smartTag w:uri="urn:schemas-microsoft-com:office:smarttags" w:element="metricconverter">
        <w:smartTagPr>
          <w:attr w:name="ProductID" w:val="2006 г"/>
        </w:smartTagPr>
        <w:r w:rsidRPr="00507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создана компания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DISCOVERY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Lea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ing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Advi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ory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Service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«Ведомости», «Эксперт», «Коммерсант», «Бизнес», «Секрет фирмы», «Новые Известия», </w:t>
      </w:r>
      <w:proofErr w:type="spellStart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Smart</w:t>
      </w:r>
      <w:proofErr w:type="spellEnd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Money</w:t>
      </w:r>
      <w:proofErr w:type="spellEnd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«Компания», «Итоги», </w:t>
      </w:r>
      <w:proofErr w:type="spellStart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Build</w:t>
      </w:r>
      <w:proofErr w:type="spellEnd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Report</w:t>
      </w:r>
      <w:proofErr w:type="spellEnd"/>
      <w:r w:rsidRPr="005074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«Строительный бизнес»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Высокая квалификация сотрудников агентства подтверждается участием в подготовке множества статей и отраслевых приложений для перечисленных изданий.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агентства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DISCOVERY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earch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Group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 проекты для ведущих российских и зарубежных компаний, среди которых: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PriceWaterhou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eCooper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oft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GoodYear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Bridge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tone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Continental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Sumitomo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Yokohama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«Тройка диалог», «Ренессанс Капитал», «ИФД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КапиталЪ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«РЕНОВА-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Raiffei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«Внешторгбанк», «Автобанк-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Никойл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«АФК Система», концерн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Ситроникс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Alcoa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«Газпром», «Роснефть»,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Уренгойгазпром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«КАМАЗ»,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Трансстрой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«Джинсовая симфония»,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Video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Tinkoff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ECCO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Spektor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Sach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Company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Chry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ultant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«Минеральная Вата»,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URSA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Saint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Gobain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smartTag w:uri="urn:schemas-microsoft-com:office:smarttags" w:element="PersonName"/>
        <w:r w:rsidRPr="005074D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</w:t>
      </w: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Салаватстекло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«Русская Содовая Компания», «Уральская Химическая Компания», «Евроцемент»,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Топкинский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Цемент»,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Кератон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Cer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anit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TERRACO, «Оптимист», «Ярославские краски», «Текс»,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Caparol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Empil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</w:smartTag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Henkel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(бренды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Makroflex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Makro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Makrofix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Kleo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«Старатели»,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Wienrberger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5074D9" w:rsidRPr="005074D9" w:rsidRDefault="005074D9" w:rsidP="005074D9">
      <w:pPr>
        <w:spacing w:after="0" w:line="312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 </w:t>
      </w:r>
      <w:r w:rsidRPr="005074D9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DISCOVERY </w:t>
      </w:r>
      <w:proofErr w:type="spellStart"/>
      <w:r w:rsidRPr="005074D9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Re</w:t>
      </w:r>
      <w:smartTag w:uri="urn:schemas-microsoft-com:office:smarttags" w:element="PersonName">
        <w:r w:rsidRPr="005074D9">
          <w:rPr>
            <w:rFonts w:ascii="Times New Roman" w:eastAsia="Times New Roman" w:hAnsi="Times New Roman" w:cs="Times New Roman"/>
            <w:b/>
            <w:color w:val="800000"/>
            <w:sz w:val="24"/>
            <w:szCs w:val="24"/>
            <w:lang w:eastAsia="ru-RU"/>
          </w:rPr>
          <w:t>s</w:t>
        </w:r>
      </w:smartTag>
      <w:r w:rsidRPr="005074D9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earch</w:t>
      </w:r>
      <w:proofErr w:type="spellEnd"/>
      <w:r w:rsidRPr="005074D9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 </w:t>
      </w:r>
      <w:proofErr w:type="spellStart"/>
      <w:r w:rsidRPr="005074D9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Group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партнером РИА «</w:t>
      </w:r>
      <w:proofErr w:type="spellStart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РосБизнесКонсалтинг</w:t>
      </w:r>
      <w:proofErr w:type="spellEnd"/>
      <w:r w:rsidRPr="005074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74D9" w:rsidRPr="005074D9" w:rsidRDefault="005074D9" w:rsidP="0050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303"/>
        <w:gridCol w:w="4620"/>
      </w:tblGrid>
      <w:tr w:rsidR="005074D9" w:rsidRPr="005074D9" w:rsidTr="005074D9">
        <w:tc>
          <w:tcPr>
            <w:tcW w:w="5303" w:type="dxa"/>
          </w:tcPr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7A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br w:type="page"/>
            </w: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Автомобили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Baw Motor Corporation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Bmw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Hino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Isuzu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Iveco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John Deere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Man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Mercedes Benz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Porsche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Scania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Setra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Toyota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Volkswagen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Автомобили и Моторы Урала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Автоцентр Пулково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Белрусавто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Верра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-Моторс Пермь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Веха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Пятое Колесо Менеджмент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Русские Машины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Северсталь-Авто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Сим-Авто-Плутон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Дом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Уралавто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Автомобильные Диски</w:t>
            </w: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Автэра</w:t>
            </w:r>
            <w:proofErr w:type="spellEnd"/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Автомобильные масла</w:t>
            </w: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Shell</w:t>
            </w:r>
            <w:proofErr w:type="spellEnd"/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Роснефть</w:t>
            </w: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Автомобильные</w:t>
            </w:r>
            <w:r w:rsidRPr="005074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шины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Bridgestone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Continental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Goodyear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Hankook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Pirelli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Sumitomo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City">
              <w:smartTag w:uri="urn:schemas-microsoft-com:office:smarttags" w:element="place">
                <w:r w:rsidRPr="005074D9">
                  <w:rPr>
                    <w:rFonts w:ascii="Times New Roman" w:eastAsia="Times New Roman" w:hAnsi="Times New Roman" w:cs="Times New Roman"/>
                    <w:lang w:val="en-US" w:eastAsia="ru-RU"/>
                  </w:rPr>
                  <w:t>Yokohama</w:t>
                </w:r>
              </w:smartTag>
            </w:smartTag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Алтайский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Шинный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Комбинат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Белшина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Востокшинторг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Днепрошина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Мво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-Столица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Московский Шинный Завод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Нижнекамскшина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Сибур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Русские Шины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Недвижимость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DI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Group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АК Барс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Девелопмент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Главстрой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Конти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и К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Ренова-Стройгруп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Русская Инвестиционная Группа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Строительная Компания «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Люксора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Гостиничный бизнес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Гостиница Москва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Интурист Отель Групп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Русские Отели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Holiday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Inn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D9" w:rsidRPr="005074D9" w:rsidTr="005074D9">
        <w:tc>
          <w:tcPr>
            <w:tcW w:w="5303" w:type="dxa"/>
          </w:tcPr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Промышленные рынки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ABB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Alcoa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Basf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Dupon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Mitsui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Schneider Electric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Siemens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Sojitz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Corporation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>Xerox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Агромашхолдинг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Альта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Виста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Байкальская Лесная Компания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Батис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Богдановичское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Огнеупоры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Быт-Сервис-Регион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Волгоградский Завод Железобетонных Изделий №1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Волжский Оргсинтез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Воткинский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Завод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Газпром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Газпром Нефть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Евроцемент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Завод Бытовой Химии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Завод Сварочного Оборудования Искра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Илим Палп Энтерпрайз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Интерстекло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Керамир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Кубаньгрузсервис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Макслевел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Межрегиональная Трубная Компания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Моспромстрой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Раменская Мебельная Компания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Лебедянский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Гок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Раменский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Гок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Рао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Еэс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Роснефть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Русал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Русский Пластик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Салаватстекло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Северсталь-Групп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Сибирский Цемент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Содовая Компания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Сургутнефтегаз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Татлесстрой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Трансстрой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Топкинский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цемент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Тюменская Нефтяная Компания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Уралавтостекло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Уралхим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Уралхимпласт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Элопак</w:t>
            </w:r>
            <w:proofErr w:type="spellEnd"/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Строительные и отделочные материалы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Caparol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Cersanit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Henkel (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брэнды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Makroflex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Makro</w:t>
            </w:r>
            <w:smartTag w:uri="urn:schemas-microsoft-com:office:smarttags" w:element="PersonName">
              <w:r w:rsidRPr="005074D9">
                <w:rPr>
                  <w:rFonts w:ascii="Times New Roman" w:eastAsia="Times New Roman" w:hAnsi="Times New Roman" w:cs="Times New Roman"/>
                  <w:lang w:val="en-US" w:eastAsia="ru-RU"/>
                </w:rPr>
                <w:t>s</w:t>
              </w:r>
            </w:smartTag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il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Makrofix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>Ideal Standard-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>Vidima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>Isover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>Kleo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>Lasselsberger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de-DE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Rockwool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Saint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Gobain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Swisscolor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Tarkett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Terracco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Tikkurila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Trale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 xml:space="preserve">Ursa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Евразия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Wienrberger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Ангарский Керамический Завод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Армавирский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Керамический Завод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Бентонит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Бийский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Завод Стеклопластиков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Билд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Фаст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Текнолоджи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Гранит Кузнечное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Евротизол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Керама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Центр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Кератон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Лср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Минвата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Оптимист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Промстройматериалы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Ратм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Цемент Холдинг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Русплит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Самарский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Стройфарфор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Санитек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Сибирь-Цемент-Сервис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Старатели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Текс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Топкинский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Цемент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Торговый Дом Лакокраска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Уфимский Фанерно-Плитный Комбинат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Эмпилс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Эстима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Керамика (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Estima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Юнис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Ярославские краски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D9" w:rsidRPr="005074D9" w:rsidTr="005074D9">
        <w:tc>
          <w:tcPr>
            <w:tcW w:w="5303" w:type="dxa"/>
          </w:tcPr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Аудит и консалтинг</w:t>
            </w: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Bain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&amp;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Company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City">
              <w:smartTag w:uri="urn:schemas-microsoft-com:office:smarttags" w:element="place">
                <w:r w:rsidRPr="005074D9">
                  <w:rPr>
                    <w:rFonts w:ascii="Times New Roman" w:eastAsia="Times New Roman" w:hAnsi="Times New Roman" w:cs="Times New Roman"/>
                    <w:lang w:val="en-US" w:eastAsia="ru-RU"/>
                  </w:rPr>
                  <w:t>Boston</w:t>
                </w:r>
              </w:smartTag>
            </w:smartTag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Consulting Group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Deloitte&amp;Touche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Ernst&amp;Young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Kpmg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Marshall Capital Partners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Pricewaterhousecoopers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Roland Berger Strategy Consultants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Wolk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&amp;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Partner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Аудиторская Компания Развитие И Осторожность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Бдо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Юникон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Интербрэнд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Косалтингстройинвест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Северо-Западный Юридический Центр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Стратегика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Фонд Центр Стратегических Разработок Северо-Запад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Экопси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Консалтинг</w:t>
            </w:r>
          </w:p>
          <w:p w:rsid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F" w:rsidRDefault="009B3B2F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FCA" w:rsidRDefault="00AF0FCA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FCA" w:rsidRPr="005074D9" w:rsidRDefault="00AF0FCA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Страхование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Гута-Страхование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Ингосстрах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Наста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Ренессанс Страхование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8E64C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IT</w:t>
            </w:r>
            <w:r w:rsidRPr="008E64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</w:t>
            </w: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Телевидение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Hewlett Packard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Intel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Microsoft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Sitronics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Арктел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20" w:type="dxa"/>
          </w:tcPr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Банки и финансовые компании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Газпромбанк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Дельтакредит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Еврофинанс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Моснарбанк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Запсибкомбанк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Инвестиционная Компания Тройка Диалог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ИФД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КапиталЪ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ИФК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Алемар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Камчатпрофитбанк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КМБ-Банк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Левобережный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Металлинвестбанк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Москоммерцбанк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Пробизнесбанк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Промсвязьбанк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074D9">
                  <w:rPr>
                    <w:rFonts w:ascii="Times New Roman" w:eastAsia="Times New Roman" w:hAnsi="Times New Roman" w:cs="Times New Roman"/>
                    <w:lang w:val="en-US" w:eastAsia="ru-RU"/>
                  </w:rPr>
                  <w:t>Russia</w:t>
                </w:r>
              </w:smartTag>
            </w:smartTag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Partners Management LLC.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Ренессанс Капитал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Ренова-Финанс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Российский Банк Развития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Русский Стандарт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Русфинанс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Банк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Сбербанк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Славпромбанк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Солид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Инвест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Финансбанк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Центральный Банк Российской Федерации (Банк России)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Реклама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News Outdoor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Video International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Агентство Массовых Коммуникаций АК.М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Арс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Комьюникейшнс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Северная Медиа Группа</w:t>
            </w:r>
          </w:p>
        </w:tc>
      </w:tr>
      <w:tr w:rsidR="005074D9" w:rsidRPr="005074D9" w:rsidTr="005074D9">
        <w:tc>
          <w:tcPr>
            <w:tcW w:w="5303" w:type="dxa"/>
          </w:tcPr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Киноиндустрия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Гемини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Энтертейнмент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Инвесткинопроект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Каро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Фильм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Бытовая</w:t>
            </w:r>
            <w:r w:rsidRPr="005074D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техника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Borsch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Electrolux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Whirlpool</w:t>
            </w: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Атлант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Ресторанный бизнес</w:t>
            </w: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Картофельный Папа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Ресторатор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Росинтер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Ресторантс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Солнце Мехико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Розничная торговля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Domo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Ашан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 Видео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Евросеть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Перекресток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Эльдорадо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Государственная Публичная Научно-Техническая Библиотека Со Ран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ГУ Высшая Школа Экономики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Новосибирский Государственный Университет</w:t>
            </w:r>
          </w:p>
          <w:p w:rsidR="005074D9" w:rsidRPr="005074D9" w:rsidRDefault="005074D9" w:rsidP="00A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Одежда и Обувь</w:t>
            </w: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Ecco</w:t>
            </w:r>
            <w:proofErr w:type="spellEnd"/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en-US" w:eastAsia="ru-RU"/>
              </w:rPr>
              <w:t>Savage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Белвест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Вестфалика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Глория Джинс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Диском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Обувь России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Три Толстяка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Парфюмерия и косметика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Beiersdorf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Ag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fr-FR" w:eastAsia="ru-RU"/>
              </w:rPr>
              <w:t>Procter&amp;Gamble</w:t>
            </w:r>
            <w:r w:rsidRPr="005074D9">
              <w:rPr>
                <w:rFonts w:ascii="Times New Roman" w:eastAsia="Times New Roman" w:hAnsi="Times New Roman" w:cs="Times New Roman"/>
                <w:lang w:val="fr-FR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fr-FR" w:eastAsia="ru-RU"/>
              </w:rPr>
              <w:t>Yves Rocher</w:t>
            </w:r>
            <w:r w:rsidRPr="005074D9">
              <w:rPr>
                <w:rFonts w:ascii="Times New Roman" w:eastAsia="Times New Roman" w:hAnsi="Times New Roman" w:cs="Times New Roman"/>
                <w:lang w:val="fr-FR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Арбат</w:t>
            </w:r>
            <w:r w:rsidRPr="005074D9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Престиж</w:t>
            </w:r>
            <w:r w:rsidRPr="005074D9">
              <w:rPr>
                <w:rFonts w:ascii="Times New Roman" w:eastAsia="Times New Roman" w:hAnsi="Times New Roman" w:cs="Times New Roman"/>
                <w:lang w:val="fr-FR"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Л' Этуаль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Невская Косметика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Мебель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Феликс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Мебельная Компания Ромул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Соло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Фабрика «8 марта»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Продукты питания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Mars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Pepsi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Cola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Tchibo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val="it-IT" w:eastAsia="ru-RU"/>
              </w:rPr>
              <w:t>Tinkoff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Айс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-Фили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Волгоградские Водки</w:t>
            </w: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 xml:space="preserve">ВТО </w:t>
            </w: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Эрконпродукт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Лебедянский</w:t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Минводыпищепродукт</w:t>
            </w:r>
            <w:proofErr w:type="spellEnd"/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074D9" w:rsidRPr="005074D9" w:rsidRDefault="005074D9" w:rsidP="00AF0FCA">
            <w:pPr>
              <w:tabs>
                <w:tab w:val="left" w:pos="5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D9">
              <w:rPr>
                <w:rFonts w:ascii="Times New Roman" w:eastAsia="Times New Roman" w:hAnsi="Times New Roman" w:cs="Times New Roman"/>
                <w:lang w:eastAsia="ru-RU"/>
              </w:rPr>
              <w:t>Минеральные Воды Кавказа</w:t>
            </w:r>
          </w:p>
        </w:tc>
      </w:tr>
    </w:tbl>
    <w:p w:rsidR="005074D9" w:rsidRPr="005074D9" w:rsidRDefault="005074D9" w:rsidP="005074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625FF" w:rsidRPr="005074D9" w:rsidRDefault="00B625FF" w:rsidP="00AC19E8">
      <w:pPr>
        <w:spacing w:line="360" w:lineRule="auto"/>
        <w:rPr>
          <w:rFonts w:ascii="Arial" w:hAnsi="Arial" w:cs="Arial"/>
          <w:b/>
          <w:sz w:val="24"/>
          <w:szCs w:val="24"/>
        </w:rPr>
        <w:sectPr w:rsidR="00B625FF" w:rsidRPr="005074D9" w:rsidSect="00A53FDA">
          <w:headerReference w:type="default" r:id="rId10"/>
          <w:footerReference w:type="default" r:id="rId11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322A71" w:rsidRDefault="004B2E39" w:rsidP="004B2E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ОГЛАВЛЕНИЕ</w:t>
      </w:r>
    </w:p>
    <w:p w:rsidR="00BC133C" w:rsidRDefault="00BC133C" w:rsidP="004B2E3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357092"/>
        <w:docPartObj>
          <w:docPartGallery w:val="Table of Contents"/>
          <w:docPartUnique/>
        </w:docPartObj>
      </w:sdtPr>
      <w:sdtEndPr/>
      <w:sdtContent>
        <w:p w:rsidR="00BC133C" w:rsidRDefault="00BC133C">
          <w:pPr>
            <w:pStyle w:val="af8"/>
          </w:pPr>
        </w:p>
        <w:p w:rsidR="00BA50F0" w:rsidRDefault="002019D9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fldChar w:fldCharType="begin"/>
          </w:r>
          <w:r w:rsidR="00BC133C">
            <w:instrText xml:space="preserve"> TOC \o "1-3" \h \z \u </w:instrText>
          </w:r>
          <w:r>
            <w:fldChar w:fldCharType="separate"/>
          </w:r>
          <w:hyperlink w:anchor="_Toc331514715" w:history="1">
            <w:r w:rsidR="00BA50F0" w:rsidRPr="00685D05">
              <w:rPr>
                <w:rStyle w:val="af7"/>
                <w:noProof/>
              </w:rPr>
              <w:t>СПИСОК ТАБЛИЦ И ДИАГРАММ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_Toc331514715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8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31514716" w:history="1">
            <w:r w:rsidR="00BA50F0" w:rsidRPr="00685D05">
              <w:rPr>
                <w:rStyle w:val="af7"/>
                <w:noProof/>
              </w:rPr>
              <w:t>РЕЗЮМЕ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_Toc331514716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11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31514717" w:history="1">
            <w:r w:rsidR="00BA50F0" w:rsidRPr="00685D05">
              <w:rPr>
                <w:rStyle w:val="af7"/>
                <w:noProof/>
              </w:rPr>
              <w:t>ГЛАВА 1. Технологические характеристики исследования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_Toc331514717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12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31514718" w:history="1">
            <w:r w:rsidR="00BA50F0" w:rsidRPr="00685D05">
              <w:rPr>
                <w:rStyle w:val="af7"/>
                <w:noProof/>
                <w:kern w:val="32"/>
              </w:rPr>
              <w:t>ГЛАВА 2. Основные показатели состояния рынка обуви в России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_Toc331514718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14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19" w:history="1">
            <w:r w:rsidR="00BA50F0" w:rsidRPr="00685D05">
              <w:rPr>
                <w:rStyle w:val="af7"/>
                <w:rFonts w:eastAsia="Times New Roman"/>
                <w:noProof/>
              </w:rPr>
              <w:t>§ 1. Объём российского рынка обуви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_Toc331514719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14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20" w:history="1">
            <w:r w:rsidR="00BA50F0" w:rsidRPr="00685D05">
              <w:rPr>
                <w:rStyle w:val="af7"/>
                <w:rFonts w:eastAsia="Times New Roman"/>
                <w:noProof/>
              </w:rPr>
              <w:t>§ 2. Объём производства обуви в России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_Toc331514720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17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21" w:history="1">
            <w:r w:rsidR="00BA50F0" w:rsidRPr="00685D05">
              <w:rPr>
                <w:rStyle w:val="af7"/>
                <w:rFonts w:eastAsia="Times New Roman"/>
                <w:noProof/>
              </w:rPr>
              <w:t>§ 3. Индексы цен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_Toc331514721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22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22" w:history="1">
            <w:r w:rsidR="00BA50F0" w:rsidRPr="00685D05">
              <w:rPr>
                <w:rStyle w:val="af7"/>
                <w:rFonts w:eastAsia="Times New Roman"/>
                <w:noProof/>
              </w:rPr>
              <w:t>§ 4. Состояние рынка обуви в крупнейших городах России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_Toc331514722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24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31514723" w:history="1">
            <w:r w:rsidR="00BA50F0" w:rsidRPr="00685D05">
              <w:rPr>
                <w:rStyle w:val="af7"/>
                <w:noProof/>
              </w:rPr>
              <w:t>ГЛАВА 3. Ключевые показатели и ситуация на рынке средств по уходу за обувью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_Toc331514723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33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24" w:history="1">
            <w:r w:rsidR="00BA50F0" w:rsidRPr="00685D05">
              <w:rPr>
                <w:rStyle w:val="af7"/>
                <w:noProof/>
                <w:lang w:eastAsia="ru-RU"/>
              </w:rPr>
              <w:t>§1. Тенденции и события на рынке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_Toc331514724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33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25" w:history="1">
            <w:r w:rsidR="00BA50F0" w:rsidRPr="00685D05">
              <w:rPr>
                <w:rStyle w:val="af7"/>
                <w:noProof/>
              </w:rPr>
              <w:t>Особенности потребительского выбора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_Toc331514725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33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26" w:history="1">
            <w:r w:rsidR="00BA50F0" w:rsidRPr="00685D05">
              <w:rPr>
                <w:rStyle w:val="af7"/>
                <w:noProof/>
              </w:rPr>
              <w:t>Специфика дистрибуции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_Toc331514726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33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27" w:history="1">
            <w:r w:rsidR="00BA50F0" w:rsidRPr="00685D05">
              <w:rPr>
                <w:rStyle w:val="af7"/>
                <w:noProof/>
              </w:rPr>
              <w:t>Рост интереса к среднему ценовому сегменту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_Toc331514727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34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28" w:history="1">
            <w:r w:rsidR="00BA50F0" w:rsidRPr="00685D05">
              <w:rPr>
                <w:rStyle w:val="af7"/>
                <w:noProof/>
              </w:rPr>
              <w:t>Рыночные сделки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_Toc331514728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34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29" w:history="1">
            <w:r w:rsidR="00BA50F0" w:rsidRPr="00685D05">
              <w:rPr>
                <w:rStyle w:val="af7"/>
                <w:noProof/>
                <w:lang w:eastAsia="ru-RU"/>
              </w:rPr>
              <w:t>§2. Объем рынка средств по уходу за обувью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_Toc331514729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35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30" w:history="1">
            <w:r w:rsidR="00BA50F0" w:rsidRPr="00685D05">
              <w:rPr>
                <w:rStyle w:val="af7"/>
                <w:noProof/>
              </w:rPr>
              <w:t>§3. Ведущие игроки рынка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_Toc331514730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37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31" w:history="1">
            <w:r w:rsidR="00BA50F0" w:rsidRPr="00685D05">
              <w:rPr>
                <w:rStyle w:val="af7"/>
                <w:noProof/>
              </w:rPr>
              <w:t>§4. Структура рынка: отечественные и зарубежные производители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_Toc331514731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46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32" w:history="1">
            <w:r w:rsidR="00BA50F0" w:rsidRPr="00685D05">
              <w:rPr>
                <w:rStyle w:val="af7"/>
                <w:noProof/>
              </w:rPr>
              <w:t>§5. Сегменты рынка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_Toc331514732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47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33" w:history="1">
            <w:r w:rsidR="00BA50F0" w:rsidRPr="00685D05">
              <w:rPr>
                <w:rStyle w:val="af7"/>
                <w:noProof/>
              </w:rPr>
              <w:t>§6. Каналы сбыта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_Toc331514733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51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34" w:history="1">
            <w:r w:rsidR="00BA50F0" w:rsidRPr="00685D05">
              <w:rPr>
                <w:rStyle w:val="af7"/>
                <w:noProof/>
              </w:rPr>
              <w:t>§7. Узнаваемость брендов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_Toc331514734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54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35" w:history="1">
            <w:r w:rsidR="00BA50F0" w:rsidRPr="00685D05">
              <w:rPr>
                <w:rStyle w:val="af7"/>
                <w:noProof/>
              </w:rPr>
              <w:t>§8. Перспективы развития рынка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_Toc331514735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55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36" w:history="1">
            <w:r w:rsidR="00BA50F0" w:rsidRPr="00685D05">
              <w:rPr>
                <w:rStyle w:val="af7"/>
                <w:noProof/>
              </w:rPr>
              <w:t>§9. Российские производители средств по уходу за обувью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_Toc331514736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56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37" w:history="1">
            <w:r w:rsidR="00BA50F0" w:rsidRPr="00685D05">
              <w:rPr>
                <w:rStyle w:val="af7"/>
                <w:noProof/>
              </w:rPr>
              <w:t>Группа компаний «ДИВИ»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_Toc331514737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56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38" w:history="1">
            <w:r w:rsidR="00BA50F0" w:rsidRPr="00685D05">
              <w:rPr>
                <w:rStyle w:val="af7"/>
                <w:noProof/>
              </w:rPr>
              <w:t>«Двойной Блеск»™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_Toc331514738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59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39" w:history="1">
            <w:r w:rsidR="00BA50F0" w:rsidRPr="00685D05">
              <w:rPr>
                <w:rStyle w:val="af7"/>
                <w:noProof/>
              </w:rPr>
              <w:t>ООО «ГЛЯНЦМАСТЕР»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_Toc331514739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62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331514740" w:history="1">
            <w:r w:rsidR="00BA50F0" w:rsidRPr="00685D05">
              <w:rPr>
                <w:rStyle w:val="af7"/>
                <w:noProof/>
              </w:rPr>
              <w:t>«БИОГАРД»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_Toc331514740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63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31514741" w:history="1">
            <w:r w:rsidR="00BA50F0" w:rsidRPr="00685D05">
              <w:rPr>
                <w:rStyle w:val="af7"/>
                <w:noProof/>
              </w:rPr>
              <w:t>ГЛАВА 4. Импорт средств по уходу за обувью в Россию в 2007-2011 гг.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_Toc331514741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64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42" w:history="1">
            <w:r w:rsidR="00BA50F0" w:rsidRPr="00685D05">
              <w:rPr>
                <w:rStyle w:val="af7"/>
                <w:noProof/>
              </w:rPr>
              <w:t>§1. Импорт по товарным группам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_Toc331514742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65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43" w:history="1">
            <w:r w:rsidR="00BA50F0" w:rsidRPr="00685D05">
              <w:rPr>
                <w:rStyle w:val="af7"/>
                <w:noProof/>
              </w:rPr>
              <w:t>§2. Импорт по ведущим брендам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_Toc331514743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67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44" w:history="1">
            <w:r w:rsidR="00BA50F0" w:rsidRPr="00685D05">
              <w:rPr>
                <w:rStyle w:val="af7"/>
                <w:noProof/>
              </w:rPr>
              <w:t>§3. Импорт по странам отправления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_Toc331514744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69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31514745" w:history="1">
            <w:r w:rsidR="00BA50F0" w:rsidRPr="00685D05">
              <w:rPr>
                <w:rStyle w:val="af7"/>
                <w:noProof/>
              </w:rPr>
              <w:t>ГЛАВА 5. Экспорт средств по уходу за обувью из России в 2007-2010гг.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_Toc331514745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71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46" w:history="1">
            <w:r w:rsidR="00BA50F0" w:rsidRPr="00685D05">
              <w:rPr>
                <w:rStyle w:val="af7"/>
                <w:noProof/>
              </w:rPr>
              <w:t>§1. Экспорт по товарным группам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_Toc331514746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72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47" w:history="1">
            <w:r w:rsidR="00BA50F0" w:rsidRPr="00685D05">
              <w:rPr>
                <w:rStyle w:val="af7"/>
                <w:noProof/>
              </w:rPr>
              <w:t>§2. Экспорт по ведущим брендам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_Toc331514747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73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24"/>
            <w:tabs>
              <w:tab w:val="right" w:leader="dot" w:pos="9062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331514748" w:history="1">
            <w:r w:rsidR="00BA50F0" w:rsidRPr="00685D05">
              <w:rPr>
                <w:rStyle w:val="af7"/>
                <w:noProof/>
              </w:rPr>
              <w:t>§3. Экспорт по странам назначения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_Toc331514748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75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A50F0" w:rsidRDefault="00D47110">
          <w:pPr>
            <w:pStyle w:val="13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31514749" w:history="1">
            <w:r w:rsidR="00BA50F0" w:rsidRPr="00685D05">
              <w:rPr>
                <w:rStyle w:val="af7"/>
                <w:noProof/>
              </w:rPr>
              <w:t>ГЛАВА 6. Украинский рынок средств по уходу за обувью</w:t>
            </w:r>
            <w:r w:rsidR="00BA50F0">
              <w:rPr>
                <w:noProof/>
                <w:webHidden/>
              </w:rPr>
              <w:tab/>
            </w:r>
            <w:r w:rsidR="00BA50F0">
              <w:rPr>
                <w:noProof/>
                <w:webHidden/>
              </w:rPr>
              <w:fldChar w:fldCharType="begin"/>
            </w:r>
            <w:r w:rsidR="00BA50F0">
              <w:rPr>
                <w:noProof/>
                <w:webHidden/>
              </w:rPr>
              <w:instrText xml:space="preserve"> PAGEREF _Toc331514749 \h </w:instrText>
            </w:r>
            <w:r w:rsidR="00BA50F0">
              <w:rPr>
                <w:noProof/>
                <w:webHidden/>
              </w:rPr>
            </w:r>
            <w:r w:rsidR="00BA50F0">
              <w:rPr>
                <w:noProof/>
                <w:webHidden/>
              </w:rPr>
              <w:fldChar w:fldCharType="separate"/>
            </w:r>
            <w:r w:rsidR="00BA50F0">
              <w:rPr>
                <w:noProof/>
                <w:webHidden/>
              </w:rPr>
              <w:t>77</w:t>
            </w:r>
            <w:r w:rsidR="00BA50F0">
              <w:rPr>
                <w:noProof/>
                <w:webHidden/>
              </w:rPr>
              <w:fldChar w:fldCharType="end"/>
            </w:r>
          </w:hyperlink>
        </w:p>
        <w:p w:rsidR="00BC133C" w:rsidRDefault="002019D9">
          <w:r>
            <w:fldChar w:fldCharType="end"/>
          </w:r>
        </w:p>
      </w:sdtContent>
    </w:sdt>
    <w:p w:rsidR="00BC133C" w:rsidRDefault="00BC133C" w:rsidP="004B2E3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C133C" w:rsidRDefault="00BC133C" w:rsidP="004B2E3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C133C" w:rsidRDefault="00BC133C" w:rsidP="004B2E3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C133C" w:rsidRDefault="00BC133C" w:rsidP="004B2E39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BC133C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A53FDA" w:rsidRDefault="00A53FDA" w:rsidP="00AC19E8">
      <w:pPr>
        <w:pStyle w:val="af0"/>
        <w:spacing w:line="360" w:lineRule="auto"/>
      </w:pPr>
      <w:bookmarkStart w:id="2" w:name="_Toc279281672"/>
      <w:bookmarkStart w:id="3" w:name="_Toc280181033"/>
      <w:bookmarkStart w:id="4" w:name="_Toc283655552"/>
      <w:bookmarkStart w:id="5" w:name="_Toc330810172"/>
      <w:bookmarkStart w:id="6" w:name="_Toc330810204"/>
      <w:bookmarkStart w:id="7" w:name="_Toc331514715"/>
      <w:r w:rsidRPr="00680B7B">
        <w:lastRenderedPageBreak/>
        <w:t>СПИСОК ТАБЛИЦ И ДИАГРАММ</w:t>
      </w:r>
      <w:bookmarkEnd w:id="2"/>
      <w:bookmarkEnd w:id="3"/>
      <w:bookmarkEnd w:id="4"/>
      <w:bookmarkEnd w:id="5"/>
      <w:bookmarkEnd w:id="6"/>
      <w:bookmarkEnd w:id="7"/>
    </w:p>
    <w:p w:rsidR="00A95B0C" w:rsidRPr="00A95B0C" w:rsidRDefault="00D1299A" w:rsidP="00BC13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Отчет содержит 36 диаграмм и 9 таблиц</w:t>
      </w:r>
      <w:r w:rsidR="00A95B0C" w:rsidRPr="00A95B0C">
        <w:rPr>
          <w:rFonts w:ascii="Times New Roman" w:hAnsi="Times New Roman" w:cs="Times New Roman"/>
          <w:bCs/>
          <w:sz w:val="24"/>
          <w:szCs w:val="24"/>
        </w:rPr>
        <w:t>.</w:t>
      </w:r>
    </w:p>
    <w:p w:rsidR="00034C93" w:rsidRDefault="00034C93" w:rsidP="00AC19E8">
      <w:pPr>
        <w:spacing w:line="360" w:lineRule="auto"/>
        <w:jc w:val="both"/>
        <w:rPr>
          <w:b/>
          <w:bCs/>
        </w:rPr>
      </w:pPr>
      <w:r w:rsidRPr="00AA4354">
        <w:rPr>
          <w:rFonts w:ascii="Times New Roman" w:hAnsi="Times New Roman" w:cs="Times New Roman"/>
          <w:b/>
          <w:bCs/>
          <w:sz w:val="24"/>
          <w:szCs w:val="24"/>
        </w:rPr>
        <w:t>Диаграммы</w:t>
      </w:r>
      <w:r w:rsidRPr="00524A21">
        <w:rPr>
          <w:b/>
          <w:bCs/>
        </w:rPr>
        <w:t>:</w:t>
      </w:r>
    </w:p>
    <w:p w:rsidR="00D1299A" w:rsidRPr="00D1299A" w:rsidRDefault="00D1299A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1299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1299A">
        <w:rPr>
          <w:rFonts w:ascii="Times New Roman" w:hAnsi="Times New Roman" w:cs="Times New Roman"/>
          <w:bCs/>
          <w:sz w:val="24"/>
          <w:szCs w:val="24"/>
        </w:rPr>
        <w:instrText xml:space="preserve"> TOC \h \z \c "Диаграмма" </w:instrText>
      </w:r>
      <w:r w:rsidRPr="00D1299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hyperlink w:anchor="_Toc331514543" w:history="1">
        <w:r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1. Объем рынка и темп прироста российского рынка обуви в 2010-2011 гг. в ценах производителя, $ млрд. и %.</w:t>
        </w:r>
        <w:r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_Toc331514543 \h </w:instrText>
        </w:r>
        <w:r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44" w:history="1">
        <w:r w:rsidR="00D1299A" w:rsidRPr="00D1299A">
          <w:rPr>
            <w:rStyle w:val="af7"/>
            <w:rFonts w:ascii="Times New Roman" w:hAnsi="Times New Roman" w:cs="Times New Roman"/>
            <w:bCs/>
            <w:noProof/>
            <w:sz w:val="24"/>
            <w:szCs w:val="24"/>
          </w:rPr>
          <w:t>Диаграмма 2. Объем рынка и темп прироста российского рынка обуви в 2007-2011 гг. и прогноз на 2012-2016 гг., $ млрд. и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_Toc331514544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45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3. Объём производства обуви в России по федеральным округам в 2009 – 1 кв. 2012 гг., тыс. пар.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_Toc331514545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46" w:history="1">
        <w:r w:rsidR="00D1299A" w:rsidRPr="00D1299A">
          <w:rPr>
            <w:rStyle w:val="af7"/>
            <w:rFonts w:ascii="Times New Roman" w:hAnsi="Times New Roman" w:cs="Times New Roman"/>
            <w:bCs/>
            <w:noProof/>
            <w:sz w:val="24"/>
            <w:szCs w:val="24"/>
          </w:rPr>
          <w:t>Диаграмма 4. Объём производства обуви в ведущих регионах РФ по объему производства обуви 2010 –  2011 гг., тыс. пар.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_Toc331514546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47" w:history="1">
        <w:r w:rsidR="00D1299A" w:rsidRPr="00D1299A">
          <w:rPr>
            <w:rStyle w:val="af7"/>
            <w:rFonts w:ascii="Times New Roman" w:hAnsi="Times New Roman" w:cs="Times New Roman"/>
            <w:bCs/>
            <w:noProof/>
            <w:sz w:val="24"/>
            <w:szCs w:val="24"/>
          </w:rPr>
          <w:t>Диаграмма 5. Объём производства обуви в России по областям и республикам, в которых был зафиксирован рост производства в 2010 –  2011 гг., тыс. пар.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_Toc331514547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48" w:history="1">
        <w:r w:rsidR="00D1299A" w:rsidRPr="00D1299A">
          <w:rPr>
            <w:rStyle w:val="af7"/>
            <w:rFonts w:ascii="Times New Roman" w:hAnsi="Times New Roman" w:cs="Times New Roman"/>
            <w:bCs/>
            <w:noProof/>
            <w:sz w:val="24"/>
            <w:szCs w:val="24"/>
          </w:rPr>
          <w:t>Диаграмма 6. Объём производства обуви в России по областям и республикам, в которых был зафиксирован спад производства в 2009 –  2010 гг., тыс. пар.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_Toc331514548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49" w:history="1">
        <w:r w:rsidR="00D1299A" w:rsidRPr="00D1299A">
          <w:rPr>
            <w:rStyle w:val="af7"/>
            <w:rFonts w:ascii="Times New Roman" w:hAnsi="Times New Roman" w:cs="Times New Roman"/>
            <w:bCs/>
            <w:noProof/>
            <w:sz w:val="24"/>
            <w:szCs w:val="24"/>
          </w:rPr>
          <w:t>Диаграмма 7. Индексы потребительских цен на обувь, янв. 2011-апр. 2012 гг.,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_Toc331514549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0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8. Объем и темп прироста рынка средств по уходу за обувью в 2008-2011 гг. и прогноз на 2012 г., $ млн. и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_Toc331514550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1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9. Объем производства и темп прироста средств по уходу за обувью компании «Диви» в 2010-2011 гг. и прогноз на 2012 г., $млн. и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_Toc331514551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2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10. Объем производства и темп прироста средств по уходу за обувью компании «Биогард» в 2010-2011 гг. и прогноз на 2012 г., $млн. и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_Toc331514552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3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11. Объем производства и темп прироста средств по уходу за обувью компании «Глянцмастер» в 2010-2011 гг. и прогноз на 2012 г., $млн. и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_Toc331514553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4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12. Объем производства и темп прироста средств по уходу за обувью компании «Табосс-Нева» в 2010-2011 гг. и прогноз на 2012 г., $млн. и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_Toc331514554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5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13. Доли рынка российских производителей от общего объема производства в России средств по уходу за обувью  в России в 2011 году,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_Toc331514555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6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14. 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Доли рынка российских производителей от общего объема производства в России средств по уходу за обувью  в России в 2010 году,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_Toc331514556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7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15. 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Производство российских компаний на рынке средств по уходу за обувью в 2011году, $ млн.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_Toc331514557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8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16. 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Производство российских компаний на рынке средств по уходу за обувью в 2010году, $ млн.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_Toc331514558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59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17. Доли российского рынка средств по уходу за обувью, занимаемые различными марками в 2010 году,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_Toc331514559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0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18. Доли ведущих иностранных компаний на российском рынке средств по уходу за обувью в 2011 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_Toc331514560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1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19. Доли ведущих брендов на российском рынке средств по уходу за обувью в 2011 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_Toc331514561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2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20. Структура рынка средств по уходу за обувью в 2011 г.: отечественные и зарубежные производители,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_Toc331514562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3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21. Структура продаж крема для обуви по цветовой гамме в 2011 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_Toc331514563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4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22. Сегменты рынка средств по уходу за обувью по видам продукции в натуральном выражении в 2011г.,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_Toc331514564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5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23. Сегменты рынка средств по уходу за обувью по видам продукции в стоимостном выражении в 2011г.,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_Toc331514565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6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24. Структура рынка средств по уходу за обувью в натуральном выражении в России в 2011 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_Toc331514566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7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25. Структура рынка средств по уходу за обувью в стоимостном выражении в России за 9 месяцев 2010г,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_Toc331514567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8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26. Структура рынка средств по уходу за обувью по каналам торговли в натуральном выражении в России в 2010 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_Toc331514568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69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27. Структура рынка средств по уходу за обувью по каналам торговли в стоимостном выражении в России в 2010г.,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_Toc331514569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0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28. Структура рынка средств по уходу за обувью по каналам торговли в натуральном выражении в России в 2011 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_Toc331514570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1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29. 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Структура рынка средств по уходу за обувью по каналам торговли в стоимостном выражении в России в 2011г.,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_Toc331514571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2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30. Узнаваемость ведущих брендов на рынке средств по уходу за обувью в 2011 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_Toc331514572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3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31. Объем импорта средств по уходу за обувью в Россию в 2007- 2011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_Toc331514573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4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32. Структура импорта средств по уходу за обувью в стоимостном выражении в Россию по товарной группе в 2011 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_Toc331514574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5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33. Структура импорта средств по уходу за обувью в стоимостном выражении в Россию по странам отправления в 2011 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_Toc331514575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6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34. Объем российского экспорта средств по уходу за обувью в 2007- 2011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_Toc331514576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7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35. Структура российского экспорта средств по уходу за обувью в стоимостном выражении по товарной группе в 2011 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_Toc331514577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578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Диаграмма 36. Структура российского экспорта средств по уходу за обувью в стоимостном выражении по странам назначения в 2011 г., %.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_Toc331514578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D6111" w:rsidRPr="00524A21" w:rsidRDefault="00D1299A" w:rsidP="00AC19E8">
      <w:pPr>
        <w:spacing w:line="360" w:lineRule="auto"/>
        <w:jc w:val="both"/>
        <w:rPr>
          <w:b/>
          <w:bCs/>
        </w:rPr>
      </w:pPr>
      <w:r w:rsidRPr="00D1299A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A53FDA" w:rsidRDefault="00034C93" w:rsidP="00AC19E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A4354">
        <w:rPr>
          <w:rFonts w:ascii="Times New Roman" w:hAnsi="Times New Roman" w:cs="Times New Roman"/>
          <w:b/>
          <w:bCs/>
          <w:sz w:val="24"/>
          <w:szCs w:val="24"/>
        </w:rPr>
        <w:t>Таблицы:</w:t>
      </w:r>
    </w:p>
    <w:p w:rsidR="00D1299A" w:rsidRPr="00D1299A" w:rsidRDefault="002019D9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1299A">
        <w:rPr>
          <w:rFonts w:ascii="Times New Roman" w:hAnsi="Times New Roman" w:cs="Times New Roman"/>
          <w:sz w:val="24"/>
          <w:szCs w:val="24"/>
        </w:rPr>
        <w:fldChar w:fldCharType="begin"/>
      </w:r>
      <w:r w:rsidR="00034C93" w:rsidRPr="00D1299A">
        <w:rPr>
          <w:rFonts w:ascii="Times New Roman" w:hAnsi="Times New Roman" w:cs="Times New Roman"/>
          <w:sz w:val="24"/>
          <w:szCs w:val="24"/>
        </w:rPr>
        <w:instrText xml:space="preserve"> TOC \h \z \c "Таблица" </w:instrText>
      </w:r>
      <w:r w:rsidRPr="00D1299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31514610" w:history="1">
        <w:r w:rsidR="00D1299A" w:rsidRPr="00D1299A">
          <w:rPr>
            <w:rStyle w:val="af7"/>
            <w:rFonts w:ascii="Times New Roman" w:hAnsi="Times New Roman" w:cs="Times New Roman"/>
            <w:bCs/>
            <w:noProof/>
            <w:sz w:val="24"/>
            <w:szCs w:val="24"/>
          </w:rPr>
          <w:t>Таблица 1. Объём производства обуви в России по федеральным округам в 2010 – 1 кв. 2012 гг., тыс. пар.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_Toc331514610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1" w:history="1">
        <w:r w:rsidR="00D1299A" w:rsidRPr="00D1299A">
          <w:rPr>
            <w:rStyle w:val="af7"/>
            <w:rFonts w:ascii="Times New Roman" w:hAnsi="Times New Roman" w:cs="Times New Roman"/>
            <w:bCs/>
            <w:noProof/>
            <w:sz w:val="24"/>
            <w:szCs w:val="24"/>
          </w:rPr>
          <w:t>Таблица 2. Индексы потребительских цен на обувь, янв. 2011-апр. 2012 гг., %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_Toc331514611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2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Таблица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3. </w:t>
        </w:r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Объем продаж на российском рынке по маркам в 2010 году, $ млн.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_Toc331514612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3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Таблица 4. Объем импорта средств по уходу за обувью в Россию по товарным группам в 2007-2011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_Toc331514613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4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Таблица 5. Объем импорта средств по уходу за обувью в Россию по ведущим брендам в 2007-2011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_Toc331514614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5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Таблица 6. Объем импорта средств по уходу за обувью в Россию по странам отправления в 2007-2011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_Toc331514615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6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Таблица 7. Объем российского экспорта средств по уходу за обувью по товарным группам в 2007-2011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_Toc331514616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7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Таблица 8. Объем российского экспорта средств по уходу за обувью по ведущим брендам в 2007-2011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_Toc331514617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299A" w:rsidRPr="00D1299A" w:rsidRDefault="00D47110">
      <w:pPr>
        <w:pStyle w:val="af6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31514618" w:history="1">
        <w:r w:rsidR="00D1299A" w:rsidRPr="00D1299A">
          <w:rPr>
            <w:rStyle w:val="af7"/>
            <w:rFonts w:ascii="Times New Roman" w:hAnsi="Times New Roman" w:cs="Times New Roman"/>
            <w:noProof/>
            <w:sz w:val="24"/>
            <w:szCs w:val="24"/>
          </w:rPr>
          <w:t>Таблица 9. Объем российского экспорта средств по уходу за обувью в Россию по странам назначения в 2007-2011 гг., $ тыс.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_Toc331514618 \h </w:instrTex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D1299A" w:rsidRPr="00D129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34C93" w:rsidRPr="00D1299A" w:rsidRDefault="002019D9" w:rsidP="00AC19E8">
      <w:pPr>
        <w:rPr>
          <w:rFonts w:ascii="Times New Roman" w:hAnsi="Times New Roman" w:cs="Times New Roman"/>
          <w:b/>
          <w:sz w:val="24"/>
          <w:szCs w:val="24"/>
        </w:rPr>
        <w:sectPr w:rsidR="00034C93" w:rsidRPr="00D1299A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 w:rsidRPr="00D1299A">
        <w:rPr>
          <w:rFonts w:ascii="Times New Roman" w:hAnsi="Times New Roman" w:cs="Times New Roman"/>
          <w:sz w:val="24"/>
          <w:szCs w:val="24"/>
        </w:rPr>
        <w:fldChar w:fldCharType="end"/>
      </w:r>
    </w:p>
    <w:p w:rsidR="00370C72" w:rsidRPr="00370C72" w:rsidRDefault="00370C72" w:rsidP="00370C72">
      <w:pPr>
        <w:pStyle w:val="1"/>
        <w:rPr>
          <w:color w:val="auto"/>
        </w:rPr>
      </w:pPr>
      <w:bookmarkStart w:id="8" w:name="_Toc331514716"/>
      <w:bookmarkStart w:id="9" w:name="_Toc279281673"/>
      <w:bookmarkStart w:id="10" w:name="_Toc283655553"/>
      <w:bookmarkStart w:id="11" w:name="_Toc330810205"/>
      <w:r w:rsidRPr="00370C72">
        <w:rPr>
          <w:color w:val="auto"/>
        </w:rPr>
        <w:lastRenderedPageBreak/>
        <w:t>РЕЗЮМЕ</w:t>
      </w:r>
      <w:bookmarkEnd w:id="8"/>
    </w:p>
    <w:p w:rsidR="00370C72" w:rsidRDefault="00370C72" w:rsidP="00370C72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3AF8" w:rsidRDefault="00443AF8" w:rsidP="00443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июле</w:t>
      </w:r>
      <w:r w:rsidRPr="0044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012</w:t>
      </w:r>
      <w:r w:rsidRPr="0044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агентство </w:t>
      </w:r>
      <w:r w:rsidRPr="00443A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DISCOVERY</w:t>
      </w:r>
      <w:r w:rsidRPr="0044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3A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Research</w:t>
      </w:r>
      <w:r w:rsidRPr="0044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3A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Group</w:t>
      </w:r>
      <w:r w:rsidRPr="0044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завершило исследование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российского рынка средств по уходу за обувью.</w:t>
      </w:r>
    </w:p>
    <w:p w:rsidR="00370C72" w:rsidRPr="00A30F32" w:rsidRDefault="00370C72" w:rsidP="00370C72">
      <w:pPr>
        <w:pStyle w:val="a4"/>
        <w:spacing w:before="0" w:beforeAutospacing="0" w:after="0" w:afterAutospacing="0" w:line="360" w:lineRule="auto"/>
        <w:ind w:firstLine="708"/>
        <w:jc w:val="both"/>
      </w:pPr>
      <w:r w:rsidRPr="00A30F32">
        <w:t>Самая устойчивая тенденция рынка обувной косметики - предпочтение покупателем за</w:t>
      </w:r>
      <w:r>
        <w:t>рекомендовавшего себя продукта,</w:t>
      </w:r>
      <w:r w:rsidRPr="00A30F32">
        <w:t xml:space="preserve"> сбалансированного с позиции </w:t>
      </w:r>
      <w:r>
        <w:t>«</w:t>
      </w:r>
      <w:r w:rsidRPr="00A30F32">
        <w:t>цена-качество</w:t>
      </w:r>
      <w:r>
        <w:t>»</w:t>
      </w:r>
      <w:r w:rsidRPr="00A30F32">
        <w:t>. Разочарование в одном средстве, как правило, распространяется на бренд в целом, так что производители сегодня все более осторожны в вопросах качества.</w:t>
      </w:r>
    </w:p>
    <w:p w:rsidR="00370C72" w:rsidRDefault="00370C72" w:rsidP="00370C72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Некоторыми экспертами отмечается тенденция к вытеснению продукции мелких производителей, т.к. </w:t>
      </w:r>
      <w:proofErr w:type="spellStart"/>
      <w:r w:rsidRPr="00A30F32">
        <w:t>ритейлерами</w:t>
      </w:r>
      <w:proofErr w:type="spellEnd"/>
      <w:r w:rsidRPr="00A30F32">
        <w:t xml:space="preserve"> в ассортимент включается лишь несколько марок разных ценовых сегментов в каждой категории товара</w:t>
      </w:r>
      <w:r>
        <w:t>, оставляя на прилавках лишь лидеров продаж</w:t>
      </w:r>
      <w:r w:rsidRPr="00A30F32">
        <w:t xml:space="preserve">. </w:t>
      </w:r>
    </w:p>
    <w:p w:rsidR="00370C72" w:rsidRDefault="00370C72" w:rsidP="00370C72">
      <w:pPr>
        <w:pStyle w:val="a4"/>
        <w:spacing w:before="0" w:beforeAutospacing="0" w:after="0" w:afterAutospacing="0" w:line="360" w:lineRule="auto"/>
        <w:ind w:firstLine="708"/>
        <w:jc w:val="both"/>
      </w:pPr>
      <w:r>
        <w:t>По оценкам игроков рынка, н</w:t>
      </w:r>
      <w:r w:rsidRPr="00A30F32">
        <w:t xml:space="preserve">аиболее перспективны средний и высокий средний ценовые сегменты - связано это с развитием обувного рынка, где наблюдается стабильный ежегодный рост рынка обуви класса </w:t>
      </w:r>
      <w:proofErr w:type="spellStart"/>
      <w:r w:rsidRPr="00A30F32">
        <w:t>middle</w:t>
      </w:r>
      <w:proofErr w:type="spellEnd"/>
      <w:r w:rsidRPr="00A30F32">
        <w:t xml:space="preserve"> &amp; </w:t>
      </w:r>
      <w:proofErr w:type="spellStart"/>
      <w:r w:rsidRPr="00A30F32">
        <w:t>low</w:t>
      </w:r>
      <w:proofErr w:type="spellEnd"/>
      <w:r w:rsidRPr="00A30F32">
        <w:t xml:space="preserve"> </w:t>
      </w:r>
      <w:proofErr w:type="spellStart"/>
      <w:r w:rsidRPr="00A30F32">
        <w:t>premium</w:t>
      </w:r>
      <w:proofErr w:type="spellEnd"/>
      <w:r w:rsidRPr="00A30F32">
        <w:t>, а</w:t>
      </w:r>
      <w:r>
        <w:t xml:space="preserve"> также</w:t>
      </w:r>
      <w:r w:rsidRPr="00A30F32">
        <w:t xml:space="preserve"> рост доходов населения. </w:t>
      </w:r>
    </w:p>
    <w:p w:rsidR="00370C72" w:rsidRDefault="00370C72" w:rsidP="00370C72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По итогам 2011 года объем рынка, по нашей оценке, вырос на 6% и составил около </w:t>
      </w:r>
      <w:r w:rsidRPr="00A757AA">
        <w:t>$</w:t>
      </w:r>
      <w:r w:rsidR="008D124E">
        <w:t>212</w:t>
      </w:r>
      <w:r>
        <w:t>.</w:t>
      </w:r>
    </w:p>
    <w:p w:rsidR="008D124E" w:rsidRDefault="008D124E" w:rsidP="008D1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EBA">
        <w:rPr>
          <w:rFonts w:ascii="Times New Roman" w:hAnsi="Times New Roman" w:cs="Times New Roman"/>
          <w:sz w:val="24"/>
          <w:szCs w:val="24"/>
        </w:rPr>
        <w:t>Следует отметить возросшую активность участников рынка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12EBA">
        <w:rPr>
          <w:rFonts w:ascii="Times New Roman" w:hAnsi="Times New Roman" w:cs="Times New Roman"/>
          <w:sz w:val="24"/>
          <w:szCs w:val="24"/>
        </w:rPr>
        <w:t xml:space="preserve"> в том числе активная маркетинговая и рекламная деятельность компаний. </w:t>
      </w:r>
    </w:p>
    <w:p w:rsidR="008D124E" w:rsidRPr="00A757AA" w:rsidRDefault="008D124E" w:rsidP="008D124E">
      <w:pPr>
        <w:pStyle w:val="a4"/>
        <w:spacing w:before="0" w:beforeAutospacing="0" w:after="0" w:afterAutospacing="0" w:line="360" w:lineRule="auto"/>
        <w:ind w:firstLine="708"/>
        <w:jc w:val="both"/>
      </w:pPr>
      <w:r>
        <w:t>Согласно</w:t>
      </w:r>
      <w:r w:rsidRPr="00A757AA">
        <w:t xml:space="preserve"> </w:t>
      </w:r>
      <w:r>
        <w:t>прогнозу</w:t>
      </w:r>
      <w:r w:rsidRPr="00A757AA">
        <w:t xml:space="preserve"> </w:t>
      </w:r>
      <w:r w:rsidRPr="00C02628">
        <w:rPr>
          <w:lang w:val="en-US"/>
        </w:rPr>
        <w:t>DISCOVERY</w:t>
      </w:r>
      <w:r w:rsidRPr="00A757AA">
        <w:t xml:space="preserve"> </w:t>
      </w:r>
      <w:r w:rsidRPr="00C02628">
        <w:rPr>
          <w:lang w:val="en-US"/>
        </w:rPr>
        <w:t>Research</w:t>
      </w:r>
      <w:r w:rsidRPr="00A757AA">
        <w:t xml:space="preserve"> </w:t>
      </w:r>
      <w:r w:rsidRPr="00C02628">
        <w:rPr>
          <w:lang w:val="en-US"/>
        </w:rPr>
        <w:t>Group</w:t>
      </w:r>
      <w:r w:rsidRPr="00A757AA">
        <w:t xml:space="preserve"> </w:t>
      </w:r>
      <w:r>
        <w:t>на</w:t>
      </w:r>
      <w:r w:rsidRPr="00A757AA">
        <w:t xml:space="preserve"> 2012 </w:t>
      </w:r>
      <w:r>
        <w:t>г</w:t>
      </w:r>
      <w:r w:rsidRPr="00A757AA">
        <w:t xml:space="preserve">., </w:t>
      </w:r>
      <w:r>
        <w:t xml:space="preserve">объем рынка продолжит свой рост приблизительно при том же темпе прироста, и, таким образом, составит около </w:t>
      </w:r>
      <w:r w:rsidRPr="00A757AA">
        <w:t xml:space="preserve">$ </w:t>
      </w:r>
      <w:r>
        <w:t>223 млн. при темпе прироста 5%.</w:t>
      </w:r>
    </w:p>
    <w:p w:rsidR="00370C72" w:rsidRDefault="00370C72" w:rsidP="00370C72">
      <w:pPr>
        <w:pStyle w:val="a4"/>
        <w:spacing w:before="0" w:beforeAutospacing="0" w:after="0" w:afterAutospacing="0" w:line="360" w:lineRule="auto"/>
        <w:ind w:firstLine="708"/>
        <w:jc w:val="both"/>
      </w:pPr>
      <w:r w:rsidRPr="00F8729F">
        <w:t>Лидером</w:t>
      </w:r>
      <w:r>
        <w:t xml:space="preserve"> среди отечественных производителей на рынке средств по уходу за обувью является компания «Диви». По итогам 2010 г. её объем производства составил </w:t>
      </w:r>
      <w:r w:rsidRPr="00F8729F">
        <w:t>$</w:t>
      </w:r>
      <w:r>
        <w:t>12,9 млн. в стоимостном выражении, при этом доля компании составила около 43% от общероссийского производства. В 2011 г. бренд «</w:t>
      </w:r>
      <w:proofErr w:type="spellStart"/>
      <w:r>
        <w:t>Дивидик</w:t>
      </w:r>
      <w:proofErr w:type="spellEnd"/>
      <w:r>
        <w:t>» был куплен компанией ОАО «</w:t>
      </w:r>
      <w:proofErr w:type="spellStart"/>
      <w:r>
        <w:t>Арнест</w:t>
      </w:r>
      <w:proofErr w:type="spellEnd"/>
      <w:r>
        <w:t xml:space="preserve">», объем производства составил </w:t>
      </w:r>
      <w:r w:rsidRPr="00B54ACF">
        <w:t>$</w:t>
      </w:r>
      <w:r>
        <w:t>14,3 млн. с долей 45%.</w:t>
      </w:r>
    </w:p>
    <w:p w:rsidR="008D124E" w:rsidRPr="00ED1297" w:rsidRDefault="008D124E" w:rsidP="008D124E">
      <w:pPr>
        <w:pStyle w:val="a4"/>
        <w:spacing w:before="0" w:beforeAutospacing="0" w:after="0" w:afterAutospacing="0" w:line="360" w:lineRule="auto"/>
        <w:ind w:firstLine="708"/>
        <w:jc w:val="both"/>
      </w:pPr>
      <w:r>
        <w:t>Согласно нашим расчетам по итогам 2011 г. иностранные производители по-прежнему занимают около 85% российского рынка средств по уходу за обувью.</w:t>
      </w:r>
    </w:p>
    <w:p w:rsidR="008D124E" w:rsidRPr="008D124E" w:rsidRDefault="008D124E" w:rsidP="008D124E">
      <w:pPr>
        <w:pStyle w:val="22"/>
        <w:tabs>
          <w:tab w:val="left" w:pos="3570"/>
        </w:tabs>
        <w:spacing w:after="0"/>
        <w:rPr>
          <w:b w:val="0"/>
          <w:i w:val="0"/>
        </w:rPr>
      </w:pPr>
      <w:r>
        <w:rPr>
          <w:b w:val="0"/>
          <w:i w:val="0"/>
        </w:rPr>
        <w:t>Согласно</w:t>
      </w:r>
      <w:r w:rsidRPr="00AF43FC">
        <w:rPr>
          <w:b w:val="0"/>
          <w:i w:val="0"/>
        </w:rPr>
        <w:t xml:space="preserve"> </w:t>
      </w:r>
      <w:r>
        <w:rPr>
          <w:b w:val="0"/>
          <w:i w:val="0"/>
        </w:rPr>
        <w:t>оценке</w:t>
      </w:r>
      <w:r w:rsidRPr="00AF43FC">
        <w:rPr>
          <w:b w:val="0"/>
          <w:i w:val="0"/>
        </w:rPr>
        <w:t xml:space="preserve"> </w:t>
      </w:r>
      <w:r w:rsidRPr="00735E69">
        <w:rPr>
          <w:b w:val="0"/>
          <w:i w:val="0"/>
          <w:lang w:val="en-US"/>
        </w:rPr>
        <w:t>DISCOVERY</w:t>
      </w:r>
      <w:r w:rsidRPr="00AF43FC">
        <w:rPr>
          <w:b w:val="0"/>
          <w:i w:val="0"/>
        </w:rPr>
        <w:t xml:space="preserve"> </w:t>
      </w:r>
      <w:r w:rsidRPr="00735E69">
        <w:rPr>
          <w:b w:val="0"/>
          <w:i w:val="0"/>
          <w:lang w:val="en-US"/>
        </w:rPr>
        <w:t>Research</w:t>
      </w:r>
      <w:r w:rsidRPr="00AF43FC">
        <w:rPr>
          <w:b w:val="0"/>
          <w:i w:val="0"/>
        </w:rPr>
        <w:t xml:space="preserve"> </w:t>
      </w:r>
      <w:r w:rsidRPr="00735E69">
        <w:rPr>
          <w:b w:val="0"/>
          <w:i w:val="0"/>
          <w:lang w:val="en-US"/>
        </w:rPr>
        <w:t>Group</w:t>
      </w:r>
      <w:r w:rsidRPr="00AF43FC">
        <w:rPr>
          <w:b w:val="0"/>
          <w:i w:val="0"/>
        </w:rPr>
        <w:t xml:space="preserve"> </w:t>
      </w:r>
      <w:r>
        <w:rPr>
          <w:b w:val="0"/>
          <w:i w:val="0"/>
        </w:rPr>
        <w:t>по</w:t>
      </w:r>
      <w:r w:rsidRPr="00AF43F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итогам 2011 г. лидеры по-прежнему удерживают свои позиции. Так, на долю </w:t>
      </w:r>
      <w:r>
        <w:rPr>
          <w:b w:val="0"/>
          <w:i w:val="0"/>
          <w:lang w:val="en-US"/>
        </w:rPr>
        <w:t>Silver</w:t>
      </w:r>
      <w:r w:rsidRPr="00F05CA0">
        <w:rPr>
          <w:b w:val="0"/>
          <w:i w:val="0"/>
        </w:rPr>
        <w:t xml:space="preserve"> </w:t>
      </w:r>
      <w:r>
        <w:rPr>
          <w:b w:val="0"/>
          <w:i w:val="0"/>
        </w:rPr>
        <w:t>приходится</w:t>
      </w:r>
      <w:r w:rsidRPr="00F05CA0">
        <w:rPr>
          <w:b w:val="0"/>
          <w:i w:val="0"/>
        </w:rPr>
        <w:t xml:space="preserve"> </w:t>
      </w:r>
      <w:r>
        <w:rPr>
          <w:b w:val="0"/>
          <w:i w:val="0"/>
        </w:rPr>
        <w:t>около</w:t>
      </w:r>
      <w:r w:rsidRPr="00F05CA0">
        <w:rPr>
          <w:b w:val="0"/>
          <w:i w:val="0"/>
        </w:rPr>
        <w:t xml:space="preserve"> 31,5%, </w:t>
      </w:r>
      <w:r>
        <w:rPr>
          <w:b w:val="0"/>
          <w:i w:val="0"/>
          <w:lang w:val="en-US"/>
        </w:rPr>
        <w:t>Salton</w:t>
      </w:r>
      <w:r w:rsidRPr="00F05CA0">
        <w:rPr>
          <w:b w:val="0"/>
          <w:i w:val="0"/>
        </w:rPr>
        <w:t xml:space="preserve"> – 19,4%, </w:t>
      </w:r>
      <w:r>
        <w:rPr>
          <w:b w:val="0"/>
          <w:i w:val="0"/>
          <w:lang w:val="en-US"/>
        </w:rPr>
        <w:t>Kiwi</w:t>
      </w:r>
      <w:r w:rsidRPr="00F05CA0">
        <w:rPr>
          <w:b w:val="0"/>
          <w:i w:val="0"/>
        </w:rPr>
        <w:t xml:space="preserve"> – 9,1%, </w:t>
      </w:r>
      <w:r>
        <w:rPr>
          <w:b w:val="0"/>
          <w:i w:val="0"/>
          <w:lang w:val="en-US"/>
        </w:rPr>
        <w:t>Salamander</w:t>
      </w:r>
      <w:r w:rsidRPr="00F05CA0">
        <w:rPr>
          <w:b w:val="0"/>
          <w:i w:val="0"/>
        </w:rPr>
        <w:t xml:space="preserve"> – 8,0%, </w:t>
      </w:r>
      <w:proofErr w:type="spellStart"/>
      <w:r>
        <w:rPr>
          <w:b w:val="0"/>
          <w:i w:val="0"/>
          <w:lang w:val="en-US"/>
        </w:rPr>
        <w:t>Sitil</w:t>
      </w:r>
      <w:proofErr w:type="spellEnd"/>
      <w:r w:rsidRPr="00F05CA0">
        <w:rPr>
          <w:b w:val="0"/>
          <w:i w:val="0"/>
        </w:rPr>
        <w:t xml:space="preserve"> – 7,2%, </w:t>
      </w:r>
      <w:proofErr w:type="spellStart"/>
      <w:r>
        <w:rPr>
          <w:b w:val="0"/>
          <w:i w:val="0"/>
        </w:rPr>
        <w:t>Дивидик</w:t>
      </w:r>
      <w:proofErr w:type="spellEnd"/>
      <w:r w:rsidRPr="00F05CA0">
        <w:rPr>
          <w:b w:val="0"/>
          <w:i w:val="0"/>
        </w:rPr>
        <w:t xml:space="preserve"> – 6,7%, </w:t>
      </w:r>
      <w:r>
        <w:rPr>
          <w:b w:val="0"/>
          <w:i w:val="0"/>
          <w:lang w:val="en-US"/>
        </w:rPr>
        <w:t>Twist</w:t>
      </w:r>
      <w:r w:rsidRPr="00F05CA0">
        <w:rPr>
          <w:b w:val="0"/>
          <w:i w:val="0"/>
        </w:rPr>
        <w:t xml:space="preserve"> – </w:t>
      </w:r>
      <w:r w:rsidRPr="00F05CA0">
        <w:rPr>
          <w:b w:val="0"/>
          <w:i w:val="0"/>
        </w:rPr>
        <w:lastRenderedPageBreak/>
        <w:t xml:space="preserve">6,6%, </w:t>
      </w:r>
      <w:r>
        <w:rPr>
          <w:b w:val="0"/>
          <w:i w:val="0"/>
          <w:lang w:val="en-US"/>
        </w:rPr>
        <w:t>Smart</w:t>
      </w:r>
      <w:r w:rsidRPr="00F05CA0">
        <w:rPr>
          <w:b w:val="0"/>
          <w:i w:val="0"/>
        </w:rPr>
        <w:t xml:space="preserve"> &amp; </w:t>
      </w:r>
      <w:proofErr w:type="spellStart"/>
      <w:r>
        <w:rPr>
          <w:b w:val="0"/>
          <w:i w:val="0"/>
          <w:lang w:val="en-US"/>
        </w:rPr>
        <w:t>Vilo</w:t>
      </w:r>
      <w:proofErr w:type="spellEnd"/>
      <w:r w:rsidRPr="00F05CA0">
        <w:rPr>
          <w:b w:val="0"/>
          <w:i w:val="0"/>
        </w:rPr>
        <w:t xml:space="preserve"> – 4,1%, </w:t>
      </w:r>
      <w:proofErr w:type="spellStart"/>
      <w:r>
        <w:rPr>
          <w:b w:val="0"/>
          <w:i w:val="0"/>
          <w:lang w:val="en-US"/>
        </w:rPr>
        <w:t>Collonil</w:t>
      </w:r>
      <w:proofErr w:type="spellEnd"/>
      <w:r w:rsidRPr="00F05CA0">
        <w:rPr>
          <w:b w:val="0"/>
          <w:i w:val="0"/>
        </w:rPr>
        <w:t xml:space="preserve"> – 3,0%, </w:t>
      </w:r>
      <w:proofErr w:type="spellStart"/>
      <w:r>
        <w:rPr>
          <w:b w:val="0"/>
          <w:i w:val="0"/>
        </w:rPr>
        <w:t>Глянцмастер</w:t>
      </w:r>
      <w:proofErr w:type="spellEnd"/>
      <w:r>
        <w:rPr>
          <w:b w:val="0"/>
          <w:i w:val="0"/>
        </w:rPr>
        <w:t xml:space="preserve"> – 1,3%, Двойной блеск – 1,1%, </w:t>
      </w:r>
      <w:proofErr w:type="spellStart"/>
      <w:r>
        <w:rPr>
          <w:b w:val="0"/>
          <w:i w:val="0"/>
          <w:lang w:val="en-US"/>
        </w:rPr>
        <w:t>Erdal</w:t>
      </w:r>
      <w:proofErr w:type="spellEnd"/>
      <w:r w:rsidRPr="00F05CA0">
        <w:rPr>
          <w:b w:val="0"/>
          <w:i w:val="0"/>
        </w:rPr>
        <w:t xml:space="preserve"> </w:t>
      </w:r>
      <w:r>
        <w:rPr>
          <w:b w:val="0"/>
          <w:i w:val="0"/>
        </w:rPr>
        <w:t>– 0,9%</w:t>
      </w:r>
      <w:r w:rsidRPr="007D2CF7">
        <w:rPr>
          <w:b w:val="0"/>
          <w:i w:val="0"/>
        </w:rPr>
        <w:t xml:space="preserve">, </w:t>
      </w:r>
      <w:proofErr w:type="spellStart"/>
      <w:r>
        <w:rPr>
          <w:b w:val="0"/>
          <w:i w:val="0"/>
          <w:lang w:val="en-US"/>
        </w:rPr>
        <w:t>Olvist</w:t>
      </w:r>
      <w:proofErr w:type="spellEnd"/>
      <w:r w:rsidRPr="007D2CF7">
        <w:rPr>
          <w:b w:val="0"/>
          <w:i w:val="0"/>
        </w:rPr>
        <w:t xml:space="preserve"> – 0,8%. </w:t>
      </w:r>
      <w:r>
        <w:rPr>
          <w:b w:val="0"/>
          <w:i w:val="0"/>
        </w:rPr>
        <w:t>На прочие приходится около 0,3%.</w:t>
      </w:r>
    </w:p>
    <w:p w:rsidR="008D124E" w:rsidRDefault="008D124E" w:rsidP="00370C72">
      <w:pPr>
        <w:pStyle w:val="a4"/>
        <w:spacing w:before="0" w:beforeAutospacing="0" w:after="0" w:afterAutospacing="0" w:line="360" w:lineRule="auto"/>
        <w:ind w:firstLine="708"/>
        <w:jc w:val="both"/>
        <w:sectPr w:rsidR="008D124E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A53FDA" w:rsidRPr="00B65D2D" w:rsidRDefault="00A53FDA" w:rsidP="00B65D2D">
      <w:pPr>
        <w:pStyle w:val="1"/>
        <w:rPr>
          <w:color w:val="auto"/>
        </w:rPr>
      </w:pPr>
      <w:bookmarkStart w:id="12" w:name="_Toc331514717"/>
      <w:r w:rsidRPr="00B65D2D">
        <w:rPr>
          <w:color w:val="auto"/>
        </w:rPr>
        <w:lastRenderedPageBreak/>
        <w:t>ГЛАВА 1. Технологические характеристики исследования</w:t>
      </w:r>
      <w:bookmarkEnd w:id="9"/>
      <w:bookmarkEnd w:id="10"/>
      <w:bookmarkEnd w:id="11"/>
      <w:bookmarkEnd w:id="12"/>
    </w:p>
    <w:p w:rsidR="00B65D2D" w:rsidRDefault="00B65D2D" w:rsidP="00AC19E8">
      <w:pPr>
        <w:pStyle w:val="af4"/>
        <w:spacing w:before="0" w:after="0" w:line="360" w:lineRule="auto"/>
      </w:pPr>
      <w:bookmarkStart w:id="13" w:name="_Toc118052037"/>
      <w:bookmarkStart w:id="14" w:name="_Toc118307433"/>
      <w:bookmarkStart w:id="15" w:name="_Toc208982789"/>
      <w:bookmarkStart w:id="16" w:name="_Toc230593137"/>
      <w:bookmarkStart w:id="17" w:name="_Toc233178651"/>
    </w:p>
    <w:p w:rsidR="00A53FDA" w:rsidRDefault="00A53FDA" w:rsidP="00AC19E8">
      <w:pPr>
        <w:pStyle w:val="af4"/>
        <w:spacing w:before="0" w:after="0" w:line="360" w:lineRule="auto"/>
      </w:pPr>
      <w:bookmarkStart w:id="18" w:name="_Toc330810173"/>
      <w:r>
        <w:t>Цель исследования</w:t>
      </w:r>
      <w:bookmarkEnd w:id="13"/>
      <w:bookmarkEnd w:id="14"/>
      <w:bookmarkEnd w:id="15"/>
      <w:bookmarkEnd w:id="16"/>
      <w:bookmarkEnd w:id="17"/>
      <w:bookmarkEnd w:id="18"/>
    </w:p>
    <w:p w:rsidR="00A53FDA" w:rsidRDefault="00A53FDA" w:rsidP="00AC19E8">
      <w:pPr>
        <w:pStyle w:val="af3"/>
      </w:pPr>
      <w:r>
        <w:t>Описать</w:t>
      </w:r>
      <w:r w:rsidR="00A656A2">
        <w:t xml:space="preserve"> текущее состояние и определить объем</w:t>
      </w:r>
      <w:r>
        <w:t xml:space="preserve"> российского рынка</w:t>
      </w:r>
      <w:r w:rsidRPr="00A53FDA">
        <w:t xml:space="preserve"> </w:t>
      </w:r>
      <w:r>
        <w:t>средств по уходу за обувью.</w:t>
      </w:r>
    </w:p>
    <w:p w:rsidR="00A53FDA" w:rsidRDefault="00A53FDA" w:rsidP="00AC19E8">
      <w:pPr>
        <w:pStyle w:val="af4"/>
        <w:spacing w:line="360" w:lineRule="auto"/>
      </w:pPr>
      <w:bookmarkStart w:id="19" w:name="_Toc118052038"/>
      <w:bookmarkStart w:id="20" w:name="_Toc118307434"/>
      <w:bookmarkStart w:id="21" w:name="_Toc208982790"/>
      <w:bookmarkStart w:id="22" w:name="_Toc230593138"/>
      <w:bookmarkStart w:id="23" w:name="_Toc233178652"/>
      <w:bookmarkStart w:id="24" w:name="_Toc279281674"/>
      <w:bookmarkStart w:id="25" w:name="_Toc330810174"/>
      <w:r>
        <w:t>Задачи исследования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A53FDA" w:rsidRPr="00D75E2E" w:rsidRDefault="00A53FDA" w:rsidP="00D75E2E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26" w:name="_Toc118052039"/>
      <w:bookmarkStart w:id="27" w:name="_Toc118307435"/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Дать общую характеристику рынка </w:t>
      </w:r>
      <w:r w:rsidRPr="008D38BB">
        <w:rPr>
          <w:rFonts w:ascii="Times New Roman" w:hAnsi="Times New Roman" w:cs="Times New Roman"/>
        </w:rPr>
        <w:t>средств по уходу за обувью</w:t>
      </w: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России: </w:t>
      </w:r>
    </w:p>
    <w:p w:rsidR="00A53FDA" w:rsidRPr="00E10747" w:rsidRDefault="00A53FDA" w:rsidP="00AC19E8">
      <w:pPr>
        <w:pStyle w:val="af2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объем рынка, </w:t>
      </w:r>
    </w:p>
    <w:p w:rsidR="00A53FDA" w:rsidRPr="00E10747" w:rsidRDefault="00A53FDA" w:rsidP="00AC19E8">
      <w:pPr>
        <w:pStyle w:val="af2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тенденции и факторы, влияющие на развитие рынка</w:t>
      </w:r>
    </w:p>
    <w:p w:rsidR="00A53FDA" w:rsidRPr="00E10747" w:rsidRDefault="00A53FDA" w:rsidP="00AC19E8">
      <w:pPr>
        <w:pStyle w:val="af2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производители на рынке</w:t>
      </w:r>
    </w:p>
    <w:p w:rsidR="00A53FDA" w:rsidRPr="00E10747" w:rsidRDefault="00A53FDA" w:rsidP="00AC19E8">
      <w:pPr>
        <w:pStyle w:val="af2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перспективы развития рынка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28" w:name="_Toc208982791"/>
      <w:bookmarkStart w:id="29" w:name="_Toc230593139"/>
      <w:bookmarkStart w:id="30" w:name="_Toc233178653"/>
    </w:p>
    <w:p w:rsidR="00A53FDA" w:rsidRDefault="00A53FDA" w:rsidP="00AC19E8">
      <w:pPr>
        <w:pStyle w:val="af4"/>
        <w:spacing w:line="360" w:lineRule="auto"/>
      </w:pPr>
      <w:bookmarkStart w:id="31" w:name="_Toc279281675"/>
      <w:bookmarkStart w:id="32" w:name="_Toc330810175"/>
      <w:r>
        <w:t>Объект исследования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A53FDA" w:rsidRDefault="00A53FDA" w:rsidP="00AC19E8">
      <w:pPr>
        <w:pStyle w:val="af3"/>
      </w:pPr>
      <w:r>
        <w:t>Российский рынок средств по уходу за обувью.</w:t>
      </w:r>
    </w:p>
    <w:p w:rsidR="00A53FDA" w:rsidRDefault="00A53FDA" w:rsidP="00AC19E8">
      <w:pPr>
        <w:pStyle w:val="af4"/>
        <w:spacing w:before="0" w:after="0" w:line="360" w:lineRule="auto"/>
      </w:pPr>
      <w:bookmarkStart w:id="33" w:name="_Toc118052040"/>
      <w:bookmarkStart w:id="34" w:name="_Toc118307436"/>
      <w:bookmarkStart w:id="35" w:name="_Toc208982792"/>
      <w:bookmarkStart w:id="36" w:name="_Toc230593140"/>
    </w:p>
    <w:p w:rsidR="00A53FDA" w:rsidRDefault="00A53FDA" w:rsidP="00AC19E8">
      <w:pPr>
        <w:pStyle w:val="af4"/>
        <w:spacing w:line="360" w:lineRule="auto"/>
      </w:pPr>
      <w:bookmarkStart w:id="37" w:name="_Toc233178654"/>
      <w:bookmarkStart w:id="38" w:name="_Toc279281676"/>
      <w:bookmarkStart w:id="39" w:name="_Toc330810176"/>
      <w:r>
        <w:t>Метод сбора данных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A53FDA" w:rsidRDefault="00A53FDA" w:rsidP="00AC19E8">
      <w:pPr>
        <w:pStyle w:val="af3"/>
      </w:pPr>
      <w:r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  <w:p w:rsidR="00A53FDA" w:rsidRDefault="00A53FDA" w:rsidP="00AC19E8">
      <w:pPr>
        <w:pStyle w:val="21"/>
        <w:spacing w:before="0" w:line="360" w:lineRule="auto"/>
      </w:pPr>
      <w:bookmarkStart w:id="40" w:name="_Toc118052041"/>
      <w:bookmarkStart w:id="41" w:name="_Toc118307437"/>
    </w:p>
    <w:p w:rsidR="00A53FDA" w:rsidRDefault="00A53FDA" w:rsidP="00AC19E8">
      <w:pPr>
        <w:pStyle w:val="af4"/>
        <w:spacing w:line="360" w:lineRule="auto"/>
      </w:pPr>
      <w:bookmarkStart w:id="42" w:name="_Toc208982793"/>
      <w:bookmarkStart w:id="43" w:name="_Toc230593141"/>
      <w:bookmarkStart w:id="44" w:name="_Toc233178655"/>
      <w:bookmarkStart w:id="45" w:name="_Toc279281677"/>
      <w:bookmarkStart w:id="46" w:name="_Toc330810177"/>
      <w:r>
        <w:t>Метод анализа данных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A53FDA" w:rsidRDefault="00A53FDA" w:rsidP="00AC19E8">
      <w:pPr>
        <w:pStyle w:val="af3"/>
      </w:pPr>
      <w:r>
        <w:t xml:space="preserve">Традиционный контент-анализ документов. </w:t>
      </w:r>
    </w:p>
    <w:p w:rsidR="00A53FDA" w:rsidRDefault="00A53FDA" w:rsidP="00AC19E8">
      <w:pPr>
        <w:pStyle w:val="af3"/>
      </w:pPr>
      <w:r>
        <w:t>Обработка баз данных ФТС и Росстата.</w:t>
      </w:r>
    </w:p>
    <w:p w:rsidR="00A53FDA" w:rsidRDefault="00A53FDA" w:rsidP="00AC19E8">
      <w:pPr>
        <w:pStyle w:val="af3"/>
      </w:pPr>
    </w:p>
    <w:p w:rsidR="00A53FDA" w:rsidRDefault="00A53FDA" w:rsidP="00AC19E8">
      <w:pPr>
        <w:pStyle w:val="af4"/>
        <w:spacing w:line="360" w:lineRule="auto"/>
      </w:pPr>
      <w:bookmarkStart w:id="47" w:name="_Toc118052042"/>
      <w:bookmarkStart w:id="48" w:name="_Toc118307438"/>
      <w:bookmarkStart w:id="49" w:name="_Toc208982794"/>
      <w:bookmarkStart w:id="50" w:name="_Toc230593142"/>
      <w:bookmarkStart w:id="51" w:name="_Toc233178656"/>
      <w:bookmarkStart w:id="52" w:name="_Toc279281678"/>
      <w:bookmarkStart w:id="53" w:name="_Toc330810178"/>
      <w:r>
        <w:t>Информационная база исследования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1. Печатные и электронные, деловые и специализированные издания.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2. Ресурсы сети Интернет.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3. Материалы компаний.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4. Аналитические обзорные статьи в прессе.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5. Результаты исследований маркетинговых и консалтинговых агентств.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6. Экспертные оценки.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7. Интервью с производителями и другими участниками рынка.</w:t>
      </w:r>
    </w:p>
    <w:p w:rsidR="00A53FDA" w:rsidRPr="00E10747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8. Материалы отраслевых учреждений и базы данных.</w:t>
      </w:r>
    </w:p>
    <w:p w:rsidR="00A53FDA" w:rsidRPr="009F4DFA" w:rsidRDefault="00A53FDA" w:rsidP="00AC19E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9F4DF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9. </w:t>
      </w: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Базы</w:t>
      </w:r>
      <w:r w:rsidRPr="009F4DF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E10747">
        <w:rPr>
          <w:rFonts w:ascii="Times New Roman" w:eastAsia="Times New Roman" w:hAnsi="Times New Roman" w:cs="Times New Roman"/>
          <w:sz w:val="24"/>
          <w:szCs w:val="24"/>
          <w:lang w:bidi="en-US"/>
        </w:rPr>
        <w:t>данных</w:t>
      </w:r>
      <w:r w:rsidRPr="009F4DF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Discovery Research Group.</w:t>
      </w:r>
    </w:p>
    <w:p w:rsidR="00A53FDA" w:rsidRPr="009F4DFA" w:rsidRDefault="00A53FDA" w:rsidP="00AC19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9F4DF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br w:type="page"/>
      </w:r>
    </w:p>
    <w:p w:rsidR="00A53FDA" w:rsidRPr="00A53FDA" w:rsidRDefault="00A53FDA" w:rsidP="00AC19E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  <w:sectPr w:rsidR="00A53FDA" w:rsidRPr="00A53FDA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F558E" w:rsidRDefault="00DF558E" w:rsidP="00DF558E">
      <w:pPr>
        <w:pStyle w:val="1"/>
        <w:rPr>
          <w:color w:val="auto"/>
          <w:kern w:val="32"/>
        </w:rPr>
      </w:pPr>
      <w:bookmarkStart w:id="54" w:name="_Toc331514718"/>
      <w:bookmarkStart w:id="55" w:name="_Toc283655554"/>
      <w:bookmarkStart w:id="56" w:name="_Toc330810206"/>
      <w:r w:rsidRPr="00DF558E">
        <w:rPr>
          <w:color w:val="auto"/>
          <w:kern w:val="32"/>
        </w:rPr>
        <w:lastRenderedPageBreak/>
        <w:t>ГЛАВА 2. Основные показатели состояния рынка обуви в России</w:t>
      </w:r>
      <w:bookmarkEnd w:id="54"/>
    </w:p>
    <w:p w:rsidR="00DF558E" w:rsidRPr="00DF558E" w:rsidRDefault="00DF558E" w:rsidP="00DF558E"/>
    <w:p w:rsidR="00BF784A" w:rsidRPr="00B65D2D" w:rsidRDefault="00B34B51" w:rsidP="00B65D2D">
      <w:pPr>
        <w:pStyle w:val="1"/>
        <w:rPr>
          <w:color w:val="auto"/>
        </w:rPr>
      </w:pPr>
      <w:bookmarkStart w:id="57" w:name="_Toc331514723"/>
      <w:r w:rsidRPr="00B65D2D">
        <w:rPr>
          <w:color w:val="auto"/>
        </w:rPr>
        <w:t>Г</w:t>
      </w:r>
      <w:r w:rsidR="00613057" w:rsidRPr="00B65D2D">
        <w:rPr>
          <w:color w:val="auto"/>
        </w:rPr>
        <w:t>ЛАВА</w:t>
      </w:r>
      <w:r w:rsidR="00DF558E">
        <w:rPr>
          <w:color w:val="auto"/>
        </w:rPr>
        <w:t xml:space="preserve"> 3</w:t>
      </w:r>
      <w:r w:rsidRPr="00B65D2D">
        <w:rPr>
          <w:color w:val="auto"/>
        </w:rPr>
        <w:t xml:space="preserve">. </w:t>
      </w:r>
      <w:r w:rsidR="00DF558E">
        <w:rPr>
          <w:color w:val="auto"/>
        </w:rPr>
        <w:t>Ключевые показатели и ситуация на рынке средств по уходу за обувью</w:t>
      </w:r>
      <w:bookmarkEnd w:id="55"/>
      <w:bookmarkEnd w:id="56"/>
      <w:bookmarkEnd w:id="57"/>
    </w:p>
    <w:p w:rsidR="00BD2AF0" w:rsidRDefault="00BD2AF0" w:rsidP="00BD2AF0">
      <w:pPr>
        <w:pStyle w:val="2"/>
        <w:rPr>
          <w:color w:val="auto"/>
          <w:lang w:eastAsia="ru-RU"/>
        </w:rPr>
      </w:pPr>
      <w:bookmarkStart w:id="58" w:name="_Toc331514724"/>
      <w:r>
        <w:rPr>
          <w:color w:val="auto"/>
          <w:lang w:eastAsia="ru-RU"/>
        </w:rPr>
        <w:t xml:space="preserve">§1. </w:t>
      </w:r>
      <w:r w:rsidRPr="00BD2AF0">
        <w:rPr>
          <w:color w:val="auto"/>
          <w:lang w:eastAsia="ru-RU"/>
        </w:rPr>
        <w:t>Тенденции и события на рынке</w:t>
      </w:r>
      <w:bookmarkEnd w:id="58"/>
    </w:p>
    <w:p w:rsidR="00F2412D" w:rsidRPr="008B637F" w:rsidRDefault="00F2412D" w:rsidP="00F2412D">
      <w:pPr>
        <w:pStyle w:val="3"/>
        <w:rPr>
          <w:color w:val="auto"/>
        </w:rPr>
      </w:pPr>
      <w:bookmarkStart w:id="59" w:name="_Toc331514725"/>
      <w:r>
        <w:rPr>
          <w:color w:val="auto"/>
        </w:rPr>
        <w:t>Особенности потребительского выбора</w:t>
      </w:r>
      <w:bookmarkEnd w:id="59"/>
    </w:p>
    <w:p w:rsidR="00F2412D" w:rsidRDefault="00F2412D" w:rsidP="00F2412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F2412D" w:rsidRPr="00225B61" w:rsidRDefault="00F2412D" w:rsidP="00F2412D">
      <w:pPr>
        <w:pStyle w:val="3"/>
        <w:rPr>
          <w:color w:val="auto"/>
        </w:rPr>
      </w:pPr>
      <w:bookmarkStart w:id="60" w:name="_Toc331514726"/>
      <w:r w:rsidRPr="00225B61">
        <w:rPr>
          <w:color w:val="auto"/>
        </w:rPr>
        <w:t>Специфика дистрибуции</w:t>
      </w:r>
      <w:bookmarkEnd w:id="60"/>
    </w:p>
    <w:p w:rsidR="00F2412D" w:rsidRDefault="00F2412D" w:rsidP="00F2412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1519A2" w:rsidRPr="00F51614" w:rsidRDefault="001519A2" w:rsidP="001519A2">
      <w:pPr>
        <w:pStyle w:val="3"/>
        <w:rPr>
          <w:color w:val="auto"/>
        </w:rPr>
      </w:pPr>
      <w:bookmarkStart w:id="61" w:name="_Toc331514727"/>
      <w:r w:rsidRPr="00F51614">
        <w:rPr>
          <w:color w:val="auto"/>
        </w:rPr>
        <w:t>Рост интереса к среднему ценовому сегменту</w:t>
      </w:r>
      <w:bookmarkEnd w:id="61"/>
    </w:p>
    <w:p w:rsidR="001519A2" w:rsidRDefault="001519A2" w:rsidP="001519A2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F2412D" w:rsidRPr="00CD20D5" w:rsidRDefault="00F2412D" w:rsidP="00F2412D">
      <w:pPr>
        <w:pStyle w:val="3"/>
        <w:rPr>
          <w:color w:val="auto"/>
        </w:rPr>
      </w:pPr>
      <w:bookmarkStart w:id="62" w:name="_Toc331514728"/>
      <w:r>
        <w:rPr>
          <w:color w:val="auto"/>
        </w:rPr>
        <w:t>Рыночные сделки</w:t>
      </w:r>
      <w:bookmarkEnd w:id="62"/>
      <w:r>
        <w:rPr>
          <w:color w:val="auto"/>
        </w:rPr>
        <w:t xml:space="preserve"> </w:t>
      </w:r>
    </w:p>
    <w:p w:rsidR="00F2412D" w:rsidRPr="00CD20D5" w:rsidRDefault="00F2412D" w:rsidP="00F2412D">
      <w:pPr>
        <w:rPr>
          <w:lang w:eastAsia="ru-RU"/>
        </w:rPr>
      </w:pPr>
    </w:p>
    <w:p w:rsidR="0066189C" w:rsidRPr="00B65D2D" w:rsidRDefault="001519A2" w:rsidP="00B65D2D">
      <w:pPr>
        <w:pStyle w:val="2"/>
        <w:rPr>
          <w:color w:val="auto"/>
          <w:lang w:eastAsia="ru-RU"/>
        </w:rPr>
      </w:pPr>
      <w:bookmarkStart w:id="63" w:name="_Toc330810207"/>
      <w:bookmarkStart w:id="64" w:name="_Toc331514729"/>
      <w:r>
        <w:rPr>
          <w:color w:val="auto"/>
          <w:lang w:eastAsia="ru-RU"/>
        </w:rPr>
        <w:t>§2</w:t>
      </w:r>
      <w:r w:rsidR="00F3463D" w:rsidRPr="00B65D2D">
        <w:rPr>
          <w:color w:val="auto"/>
          <w:lang w:eastAsia="ru-RU"/>
        </w:rPr>
        <w:t xml:space="preserve">. </w:t>
      </w:r>
      <w:r w:rsidR="00C60919">
        <w:rPr>
          <w:color w:val="auto"/>
          <w:lang w:eastAsia="ru-RU"/>
        </w:rPr>
        <w:t>Объем</w:t>
      </w:r>
      <w:r w:rsidR="00B0475C" w:rsidRPr="00B65D2D">
        <w:rPr>
          <w:color w:val="auto"/>
          <w:lang w:eastAsia="ru-RU"/>
        </w:rPr>
        <w:t xml:space="preserve"> рынка средств по уходу за обувью</w:t>
      </w:r>
      <w:bookmarkEnd w:id="63"/>
      <w:bookmarkEnd w:id="64"/>
    </w:p>
    <w:p w:rsidR="00F3463D" w:rsidRDefault="00F3463D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16B" w:rsidRDefault="00B34B51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16B">
        <w:rPr>
          <w:rFonts w:ascii="Times New Roman" w:hAnsi="Times New Roman" w:cs="Times New Roman"/>
          <w:sz w:val="24"/>
          <w:szCs w:val="24"/>
        </w:rPr>
        <w:t xml:space="preserve">На сегодняшний день рынок </w:t>
      </w:r>
      <w:r w:rsidR="001D5D8B" w:rsidRPr="00C2316B">
        <w:rPr>
          <w:rFonts w:ascii="Times New Roman" w:hAnsi="Times New Roman" w:cs="Times New Roman"/>
          <w:sz w:val="24"/>
          <w:szCs w:val="24"/>
        </w:rPr>
        <w:t>насыщен</w:t>
      </w:r>
      <w:r w:rsidRPr="00C2316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1D5D8B" w:rsidRPr="00C2316B">
        <w:rPr>
          <w:rFonts w:ascii="Times New Roman" w:hAnsi="Times New Roman" w:cs="Times New Roman"/>
          <w:sz w:val="24"/>
          <w:szCs w:val="24"/>
        </w:rPr>
        <w:t>ами по уходу за обувью</w:t>
      </w:r>
      <w:r w:rsidR="00C2316B" w:rsidRPr="00C2316B">
        <w:rPr>
          <w:rFonts w:ascii="Times New Roman" w:hAnsi="Times New Roman" w:cs="Times New Roman"/>
          <w:sz w:val="24"/>
          <w:szCs w:val="24"/>
        </w:rPr>
        <w:t xml:space="preserve">. 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Кремы, губки, </w:t>
      </w:r>
      <w:proofErr w:type="spellStart"/>
      <w:r w:rsidR="00FE3B00" w:rsidRPr="00C2316B">
        <w:rPr>
          <w:rFonts w:ascii="Times New Roman" w:hAnsi="Times New Roman" w:cs="Times New Roman"/>
          <w:sz w:val="24"/>
          <w:szCs w:val="24"/>
        </w:rPr>
        <w:t>растяжители</w:t>
      </w:r>
      <w:proofErr w:type="spellEnd"/>
      <w:r w:rsidR="00FE3B00" w:rsidRPr="00C2316B">
        <w:rPr>
          <w:rFonts w:ascii="Times New Roman" w:hAnsi="Times New Roman" w:cs="Times New Roman"/>
          <w:sz w:val="24"/>
          <w:szCs w:val="24"/>
        </w:rPr>
        <w:t>, спреи</w:t>
      </w:r>
      <w:r w:rsidR="00C2316B" w:rsidRPr="00C2316B">
        <w:rPr>
          <w:rFonts w:ascii="Times New Roman" w:hAnsi="Times New Roman" w:cs="Times New Roman"/>
          <w:sz w:val="24"/>
          <w:szCs w:val="24"/>
        </w:rPr>
        <w:t xml:space="preserve">, эмульсии, пены и дезодоранты – это 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далеко не полный перечень представленных на рынке </w:t>
      </w:r>
      <w:r w:rsidR="00FE3B00" w:rsidRPr="00C2316B">
        <w:rPr>
          <w:rStyle w:val="a3"/>
          <w:rFonts w:ascii="Times New Roman" w:hAnsi="Times New Roman" w:cs="Times New Roman"/>
          <w:b w:val="0"/>
          <w:sz w:val="24"/>
          <w:szCs w:val="24"/>
        </w:rPr>
        <w:t>средств для ухода за обувью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. </w:t>
      </w:r>
      <w:r w:rsidR="00FA0A0C">
        <w:rPr>
          <w:rFonts w:ascii="Times New Roman" w:hAnsi="Times New Roman" w:cs="Times New Roman"/>
          <w:sz w:val="24"/>
          <w:szCs w:val="24"/>
        </w:rPr>
        <w:t>П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роизводители </w:t>
      </w:r>
      <w:r w:rsidR="00FE3B00" w:rsidRPr="00C2316B">
        <w:rPr>
          <w:rStyle w:val="a3"/>
          <w:rFonts w:ascii="Times New Roman" w:hAnsi="Times New Roman" w:cs="Times New Roman"/>
          <w:b w:val="0"/>
          <w:sz w:val="24"/>
          <w:szCs w:val="24"/>
        </w:rPr>
        <w:t>обувной косметики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 предлагают широкий ассортимент составов, предназначенных для разных видов обуви, изготовленной как из натуральной кожи (в том числе лаковой), замши (велюра, </w:t>
      </w:r>
      <w:proofErr w:type="spellStart"/>
      <w:r w:rsidR="00FE3B00" w:rsidRPr="00C2316B">
        <w:rPr>
          <w:rFonts w:ascii="Times New Roman" w:hAnsi="Times New Roman" w:cs="Times New Roman"/>
          <w:sz w:val="24"/>
          <w:szCs w:val="24"/>
        </w:rPr>
        <w:t>нубука</w:t>
      </w:r>
      <w:proofErr w:type="spellEnd"/>
      <w:r w:rsidR="00FE3B00" w:rsidRPr="00C2316B">
        <w:rPr>
          <w:rFonts w:ascii="Times New Roman" w:hAnsi="Times New Roman" w:cs="Times New Roman"/>
          <w:sz w:val="24"/>
          <w:szCs w:val="24"/>
        </w:rPr>
        <w:t xml:space="preserve">), так и различных искусственных заменителей. В свою очередь, все эти средства подразделяется на </w:t>
      </w:r>
      <w:r w:rsidR="00FE3B00" w:rsidRPr="00C2316B">
        <w:rPr>
          <w:rStyle w:val="a3"/>
          <w:rFonts w:ascii="Times New Roman" w:hAnsi="Times New Roman" w:cs="Times New Roman"/>
          <w:b w:val="0"/>
          <w:sz w:val="24"/>
          <w:szCs w:val="24"/>
        </w:rPr>
        <w:t>защитные</w:t>
      </w:r>
      <w:r w:rsidR="00FE3B00" w:rsidRPr="00C231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3B00" w:rsidRPr="00C2316B">
        <w:rPr>
          <w:rStyle w:val="a3"/>
          <w:rFonts w:ascii="Times New Roman" w:hAnsi="Times New Roman" w:cs="Times New Roman"/>
          <w:b w:val="0"/>
          <w:sz w:val="24"/>
          <w:szCs w:val="24"/>
        </w:rPr>
        <w:t>восстанавливающие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 и </w:t>
      </w:r>
      <w:r w:rsidR="00FE3B00" w:rsidRPr="00C2316B">
        <w:rPr>
          <w:rStyle w:val="a3"/>
          <w:rFonts w:ascii="Times New Roman" w:hAnsi="Times New Roman" w:cs="Times New Roman"/>
          <w:b w:val="0"/>
          <w:sz w:val="24"/>
          <w:szCs w:val="24"/>
        </w:rPr>
        <w:t>влагоотталкивающие</w:t>
      </w:r>
      <w:r w:rsidR="00FE3B00" w:rsidRPr="00C2316B">
        <w:rPr>
          <w:rFonts w:ascii="Times New Roman" w:hAnsi="Times New Roman" w:cs="Times New Roman"/>
          <w:sz w:val="24"/>
          <w:szCs w:val="24"/>
        </w:rPr>
        <w:t>.</w:t>
      </w:r>
    </w:p>
    <w:p w:rsidR="00297F88" w:rsidRPr="00C2316B" w:rsidRDefault="00297F88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80F">
        <w:rPr>
          <w:rFonts w:ascii="Times New Roman" w:hAnsi="Times New Roman" w:cs="Times New Roman"/>
          <w:sz w:val="24"/>
          <w:szCs w:val="24"/>
        </w:rPr>
        <w:t>Поэтому покупка всего «пакета» косметики для ухода за обувью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80F">
        <w:rPr>
          <w:rFonts w:ascii="Times New Roman" w:hAnsi="Times New Roman" w:cs="Times New Roman"/>
          <w:sz w:val="24"/>
          <w:szCs w:val="24"/>
        </w:rPr>
        <w:t xml:space="preserve">удовольствие не из дешевых.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480F">
        <w:rPr>
          <w:rFonts w:ascii="Times New Roman" w:hAnsi="Times New Roman" w:cs="Times New Roman"/>
          <w:sz w:val="24"/>
          <w:szCs w:val="24"/>
        </w:rPr>
        <w:t xml:space="preserve">олный цикл ухода за обувью включает ее очистку (например, с пеной-очистителем стоимостью </w:t>
      </w:r>
      <w:r w:rsidR="003637D2">
        <w:rPr>
          <w:rFonts w:ascii="Times New Roman" w:hAnsi="Times New Roman" w:cs="Times New Roman"/>
          <w:sz w:val="24"/>
          <w:szCs w:val="24"/>
        </w:rPr>
        <w:t>около 150 р.</w:t>
      </w:r>
      <w:r w:rsidRPr="00BB480F">
        <w:rPr>
          <w:rFonts w:ascii="Times New Roman" w:hAnsi="Times New Roman" w:cs="Times New Roman"/>
          <w:sz w:val="24"/>
          <w:szCs w:val="24"/>
        </w:rPr>
        <w:t xml:space="preserve">), пропитку и защиту от влаги (с помощью соответствующего аэрозоля по </w:t>
      </w:r>
      <w:r w:rsidR="003637D2">
        <w:rPr>
          <w:rFonts w:ascii="Times New Roman" w:hAnsi="Times New Roman" w:cs="Times New Roman"/>
          <w:sz w:val="24"/>
          <w:szCs w:val="24"/>
        </w:rPr>
        <w:t>100-250 р</w:t>
      </w:r>
      <w:r w:rsidRPr="00BB480F">
        <w:rPr>
          <w:rFonts w:ascii="Times New Roman" w:hAnsi="Times New Roman" w:cs="Times New Roman"/>
          <w:sz w:val="24"/>
          <w:szCs w:val="24"/>
        </w:rPr>
        <w:t xml:space="preserve">. за ед.), восстановление цвета (используются крем, аэрозоль, жидкий крем стоимостью </w:t>
      </w:r>
      <w:r w:rsidR="003637D2">
        <w:rPr>
          <w:rFonts w:ascii="Times New Roman" w:hAnsi="Times New Roman" w:cs="Times New Roman"/>
          <w:sz w:val="24"/>
          <w:szCs w:val="24"/>
        </w:rPr>
        <w:t>50-200 р.</w:t>
      </w:r>
      <w:r w:rsidRPr="00BB480F">
        <w:rPr>
          <w:rFonts w:ascii="Times New Roman" w:hAnsi="Times New Roman" w:cs="Times New Roman"/>
          <w:sz w:val="24"/>
          <w:szCs w:val="24"/>
        </w:rPr>
        <w:t xml:space="preserve"> за ед.) и блеска (губка или бархотка по </w:t>
      </w:r>
      <w:r w:rsidR="003637D2">
        <w:rPr>
          <w:rFonts w:ascii="Times New Roman" w:hAnsi="Times New Roman" w:cs="Times New Roman"/>
          <w:sz w:val="24"/>
          <w:szCs w:val="24"/>
        </w:rPr>
        <w:t>10-120 р.</w:t>
      </w:r>
      <w:r w:rsidRPr="00BB480F">
        <w:rPr>
          <w:rFonts w:ascii="Times New Roman" w:hAnsi="Times New Roman" w:cs="Times New Roman"/>
          <w:sz w:val="24"/>
          <w:szCs w:val="24"/>
        </w:rPr>
        <w:t xml:space="preserve"> за ед.).</w:t>
      </w:r>
      <w:r w:rsidR="003637D2">
        <w:rPr>
          <w:rFonts w:ascii="Times New Roman" w:hAnsi="Times New Roman" w:cs="Times New Roman"/>
          <w:sz w:val="24"/>
          <w:szCs w:val="24"/>
        </w:rPr>
        <w:t xml:space="preserve"> </w:t>
      </w:r>
      <w:r w:rsidR="003637D2" w:rsidRPr="00BB480F">
        <w:rPr>
          <w:rStyle w:val="a5"/>
          <w:rFonts w:ascii="Times New Roman" w:hAnsi="Times New Roman" w:cs="Times New Roman"/>
          <w:i w:val="0"/>
          <w:sz w:val="24"/>
          <w:szCs w:val="24"/>
        </w:rPr>
        <w:t>Но</w:t>
      </w:r>
      <w:r w:rsidR="00363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37D2" w:rsidRPr="00BB480F">
        <w:rPr>
          <w:rStyle w:val="a5"/>
          <w:rFonts w:ascii="Times New Roman" w:hAnsi="Times New Roman" w:cs="Times New Roman"/>
          <w:i w:val="0"/>
          <w:sz w:val="24"/>
          <w:szCs w:val="24"/>
        </w:rPr>
        <w:t>немногие потребители используют столько средств для ухода за одной парой</w:t>
      </w:r>
      <w:r w:rsidR="00363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обуви</w:t>
      </w:r>
      <w:r w:rsidR="003637D2" w:rsidRPr="00BB480F">
        <w:rPr>
          <w:rStyle w:val="a5"/>
          <w:rFonts w:ascii="Times New Roman" w:hAnsi="Times New Roman" w:cs="Times New Roman"/>
          <w:i w:val="0"/>
          <w:sz w:val="24"/>
          <w:szCs w:val="24"/>
        </w:rPr>
        <w:t>, а ограничиваются одним-двумя</w:t>
      </w:r>
      <w:r w:rsidR="003637D2" w:rsidRPr="00BB480F">
        <w:rPr>
          <w:rFonts w:ascii="Times New Roman" w:hAnsi="Times New Roman" w:cs="Times New Roman"/>
          <w:sz w:val="24"/>
          <w:szCs w:val="24"/>
        </w:rPr>
        <w:t>. Разумеется, участникам рынка хотелось бы, чтобы косметику для обуви покупатели приобретали в полном комплекте.</w:t>
      </w:r>
    </w:p>
    <w:p w:rsidR="008E2776" w:rsidRDefault="008E2776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Наибольшие продаж</w:t>
      </w:r>
      <w:r w:rsidR="00F85FE0">
        <w:rPr>
          <w:rFonts w:ascii="Times New Roman" w:hAnsi="Times New Roman" w:cs="Times New Roman"/>
          <w:sz w:val="24"/>
          <w:szCs w:val="24"/>
        </w:rPr>
        <w:t>и приходится на крема, на второй позиции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2316B">
        <w:rPr>
          <w:rFonts w:ascii="Times New Roman" w:hAnsi="Times New Roman" w:cs="Times New Roman"/>
          <w:sz w:val="24"/>
          <w:szCs w:val="24"/>
        </w:rPr>
        <w:t xml:space="preserve"> губ</w:t>
      </w:r>
      <w:r>
        <w:rPr>
          <w:rFonts w:ascii="Times New Roman" w:hAnsi="Times New Roman" w:cs="Times New Roman"/>
          <w:sz w:val="24"/>
          <w:szCs w:val="24"/>
        </w:rPr>
        <w:t>ки для обуви, которые</w:t>
      </w:r>
      <w:r w:rsidRPr="00C2316B">
        <w:rPr>
          <w:rFonts w:ascii="Times New Roman" w:hAnsi="Times New Roman" w:cs="Times New Roman"/>
          <w:sz w:val="24"/>
          <w:szCs w:val="24"/>
        </w:rPr>
        <w:t xml:space="preserve"> дополняют линейку средств для ухода за обувью, а по некоторым показателям </w:t>
      </w:r>
      <w:r w:rsidR="00FA0A0C">
        <w:rPr>
          <w:rFonts w:ascii="Times New Roman" w:hAnsi="Times New Roman" w:cs="Times New Roman"/>
          <w:sz w:val="24"/>
          <w:szCs w:val="24"/>
        </w:rPr>
        <w:t xml:space="preserve">(с точки зрения потребителя) </w:t>
      </w:r>
      <w:r w:rsidRPr="00C2316B">
        <w:rPr>
          <w:rFonts w:ascii="Times New Roman" w:hAnsi="Times New Roman" w:cs="Times New Roman"/>
          <w:sz w:val="24"/>
          <w:szCs w:val="24"/>
        </w:rPr>
        <w:t>оказываются более привлекательными.</w:t>
      </w:r>
    </w:p>
    <w:p w:rsidR="00012EBA" w:rsidRPr="00FC6243" w:rsidRDefault="00012EBA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 w:rsidRPr="00A30F32">
        <w:t>По данным экспертов, объем рынка обувной косме</w:t>
      </w:r>
      <w:r>
        <w:t>тики в 2009 году в России составлял от $180</w:t>
      </w:r>
      <w:r w:rsidRPr="00A30F32">
        <w:t xml:space="preserve"> до $2</w:t>
      </w:r>
      <w:r w:rsidR="00F8729F">
        <w:t>2</w:t>
      </w:r>
      <w:r w:rsidRPr="00A30F32">
        <w:t xml:space="preserve">0 млн. </w:t>
      </w:r>
      <w:r w:rsidR="00FC6243">
        <w:t xml:space="preserve">По оценке </w:t>
      </w:r>
      <w:r w:rsidR="00FC6243" w:rsidRPr="00C02628">
        <w:rPr>
          <w:lang w:val="en-US"/>
        </w:rPr>
        <w:t>DISCOVERY</w:t>
      </w:r>
      <w:r w:rsidR="00FC6243" w:rsidRPr="00B70481">
        <w:t xml:space="preserve"> </w:t>
      </w:r>
      <w:r w:rsidR="00FC6243" w:rsidRPr="00C02628">
        <w:rPr>
          <w:lang w:val="en-US"/>
        </w:rPr>
        <w:t>Research</w:t>
      </w:r>
      <w:r w:rsidR="00FC6243" w:rsidRPr="00B70481">
        <w:t xml:space="preserve"> </w:t>
      </w:r>
      <w:r w:rsidR="00FC6243" w:rsidRPr="00C02628">
        <w:rPr>
          <w:lang w:val="en-US"/>
        </w:rPr>
        <w:t>Group</w:t>
      </w:r>
      <w:r w:rsidR="00FC6243">
        <w:t xml:space="preserve"> по итогам 2009 г. объем рынка составил </w:t>
      </w:r>
      <w:r w:rsidR="0028650C" w:rsidRPr="0028650C">
        <w:t xml:space="preserve">$ </w:t>
      </w:r>
      <w:r w:rsidR="00FC6243">
        <w:t>190,5</w:t>
      </w:r>
      <w:r w:rsidR="0028650C">
        <w:t xml:space="preserve"> млн.</w:t>
      </w:r>
    </w:p>
    <w:p w:rsidR="00FE3B00" w:rsidRPr="00C2316B" w:rsidRDefault="008E2776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E3B00" w:rsidRPr="00D75E2E">
        <w:rPr>
          <w:rFonts w:ascii="Times New Roman" w:hAnsi="Times New Roman" w:cs="Times New Roman"/>
          <w:sz w:val="24"/>
          <w:szCs w:val="24"/>
        </w:rPr>
        <w:t>2009 г. участники рынка отметили сокращение продаж в количественном выраже</w:t>
      </w:r>
      <w:r w:rsidR="00D75E2E">
        <w:rPr>
          <w:rFonts w:ascii="Times New Roman" w:hAnsi="Times New Roman" w:cs="Times New Roman"/>
          <w:sz w:val="24"/>
          <w:szCs w:val="24"/>
        </w:rPr>
        <w:t>нии на 20</w:t>
      </w:r>
      <w:r w:rsidR="00FE3B00" w:rsidRPr="00D75E2E">
        <w:rPr>
          <w:rFonts w:ascii="Times New Roman" w:hAnsi="Times New Roman" w:cs="Times New Roman"/>
          <w:sz w:val="24"/>
          <w:szCs w:val="24"/>
        </w:rPr>
        <w:t>% в сре</w:t>
      </w:r>
      <w:r w:rsidR="00D75E2E">
        <w:rPr>
          <w:rFonts w:ascii="Times New Roman" w:hAnsi="Times New Roman" w:cs="Times New Roman"/>
          <w:sz w:val="24"/>
          <w:szCs w:val="24"/>
        </w:rPr>
        <w:t>днем ценовом сегменте и на 30%</w:t>
      </w:r>
      <w:r w:rsidR="00FE3B00" w:rsidRPr="00D75E2E">
        <w:rPr>
          <w:rFonts w:ascii="Times New Roman" w:hAnsi="Times New Roman" w:cs="Times New Roman"/>
          <w:sz w:val="24"/>
          <w:szCs w:val="24"/>
        </w:rPr>
        <w:t xml:space="preserve"> </w:t>
      </w:r>
      <w:r w:rsidR="000879D6">
        <w:rPr>
          <w:rFonts w:ascii="Times New Roman" w:hAnsi="Times New Roman" w:cs="Times New Roman"/>
          <w:sz w:val="24"/>
          <w:szCs w:val="24"/>
        </w:rPr>
        <w:t xml:space="preserve">- </w:t>
      </w:r>
      <w:r w:rsidR="00FE3B00" w:rsidRPr="00D75E2E">
        <w:rPr>
          <w:rFonts w:ascii="Times New Roman" w:hAnsi="Times New Roman" w:cs="Times New Roman"/>
          <w:sz w:val="24"/>
          <w:szCs w:val="24"/>
        </w:rPr>
        <w:t xml:space="preserve">в премиум-сегменте. </w:t>
      </w:r>
      <w:r w:rsidR="00F5309E">
        <w:rPr>
          <w:rFonts w:ascii="Times New Roman" w:hAnsi="Times New Roman" w:cs="Times New Roman"/>
          <w:sz w:val="24"/>
          <w:szCs w:val="24"/>
        </w:rPr>
        <w:t>О</w:t>
      </w:r>
      <w:r w:rsidR="00FE3B00" w:rsidRPr="00D75E2E">
        <w:rPr>
          <w:rFonts w:ascii="Times New Roman" w:hAnsi="Times New Roman" w:cs="Times New Roman"/>
          <w:sz w:val="24"/>
          <w:szCs w:val="24"/>
        </w:rPr>
        <w:t>тчасти это было спровоцировано уменьшением платежеспособного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 спроса, когда вместо нескольких средств для </w:t>
      </w:r>
      <w:r w:rsidR="00FE3B00" w:rsidRPr="00C2316B">
        <w:rPr>
          <w:rStyle w:val="a3"/>
          <w:rFonts w:ascii="Times New Roman" w:hAnsi="Times New Roman" w:cs="Times New Roman"/>
          <w:b w:val="0"/>
          <w:sz w:val="24"/>
          <w:szCs w:val="24"/>
        </w:rPr>
        <w:t>ухода за обувью</w:t>
      </w:r>
      <w:r w:rsidR="00FE3B00" w:rsidRPr="00C2316B">
        <w:rPr>
          <w:rFonts w:ascii="Times New Roman" w:hAnsi="Times New Roman" w:cs="Times New Roman"/>
          <w:sz w:val="24"/>
          <w:szCs w:val="24"/>
        </w:rPr>
        <w:t xml:space="preserve"> покупатели приобретали какое-нибудь одно и использовали его всей семьей.</w:t>
      </w:r>
    </w:p>
    <w:p w:rsidR="00C64E2E" w:rsidRDefault="00C64E2E" w:rsidP="00C64E2E">
      <w:pPr>
        <w:pStyle w:val="a4"/>
        <w:spacing w:before="0" w:beforeAutospacing="0" w:after="0" w:afterAutospacing="0" w:line="360" w:lineRule="auto"/>
        <w:ind w:firstLine="708"/>
        <w:jc w:val="both"/>
      </w:pPr>
      <w:r>
        <w:t>По</w:t>
      </w:r>
      <w:r w:rsidRPr="00B70481">
        <w:t xml:space="preserve"> </w:t>
      </w:r>
      <w:r>
        <w:t>расчетам</w:t>
      </w:r>
      <w:r w:rsidRPr="00B70481">
        <w:t xml:space="preserve"> </w:t>
      </w:r>
      <w:r w:rsidRPr="00C02628">
        <w:rPr>
          <w:lang w:val="en-US"/>
        </w:rPr>
        <w:t>DISCOVERY</w:t>
      </w:r>
      <w:r w:rsidRPr="00B70481">
        <w:t xml:space="preserve"> </w:t>
      </w:r>
      <w:r w:rsidRPr="00C02628">
        <w:rPr>
          <w:lang w:val="en-US"/>
        </w:rPr>
        <w:t>Research</w:t>
      </w:r>
      <w:r w:rsidRPr="00B70481">
        <w:t xml:space="preserve"> </w:t>
      </w:r>
      <w:r w:rsidRPr="00C02628">
        <w:rPr>
          <w:lang w:val="en-US"/>
        </w:rPr>
        <w:t>Group</w:t>
      </w:r>
      <w:r>
        <w:t xml:space="preserve"> </w:t>
      </w:r>
      <w:r w:rsidRPr="00B70481">
        <w:t>объем российск</w:t>
      </w:r>
      <w:r>
        <w:t>ого</w:t>
      </w:r>
      <w:r w:rsidRPr="00B70481">
        <w:t xml:space="preserve"> рынк</w:t>
      </w:r>
      <w:r>
        <w:t xml:space="preserve">а средств для обуви в 2010 г. составил </w:t>
      </w:r>
      <w:r w:rsidRPr="00B70481">
        <w:t>около</w:t>
      </w:r>
      <w:r>
        <w:t xml:space="preserve"> </w:t>
      </w:r>
      <w:r w:rsidRPr="00970FA2">
        <w:t>$</w:t>
      </w:r>
      <w:r>
        <w:t>200 млн. в стоимостном выражении. Доля отечественных про</w:t>
      </w:r>
      <w:r w:rsidR="00A757AA">
        <w:t>изводителей на рынке не более 20</w:t>
      </w:r>
      <w:r>
        <w:t xml:space="preserve">% и составляет </w:t>
      </w:r>
      <w:r w:rsidR="00A757AA">
        <w:t xml:space="preserve">около </w:t>
      </w:r>
      <w:r w:rsidRPr="00970FA2">
        <w:t>$</w:t>
      </w:r>
      <w:r w:rsidR="00A757AA">
        <w:t xml:space="preserve"> 4</w:t>
      </w:r>
      <w:r>
        <w:t>0 млн.</w:t>
      </w:r>
    </w:p>
    <w:p w:rsidR="00A757AA" w:rsidRDefault="00A757AA" w:rsidP="00C64E2E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По итогам 2011 года объем рынка, по нашей оценке, вырос на 6% и составил около </w:t>
      </w:r>
      <w:r w:rsidRPr="00A757AA">
        <w:t>$</w:t>
      </w:r>
      <w:r>
        <w:t>212 .</w:t>
      </w:r>
    </w:p>
    <w:p w:rsidR="00B75C12" w:rsidRPr="00A757AA" w:rsidRDefault="00B75C12" w:rsidP="00C64E2E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C60919" w:rsidRPr="001B18F3" w:rsidRDefault="001B18F3" w:rsidP="001B18F3">
      <w:pPr>
        <w:pStyle w:val="a6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65" w:name="_Toc331514550"/>
      <w:r w:rsidRPr="001B18F3">
        <w:rPr>
          <w:rFonts w:ascii="Times New Roman" w:hAnsi="Times New Roman" w:cs="Times New Roman"/>
          <w:i/>
          <w:color w:val="auto"/>
          <w:sz w:val="20"/>
          <w:szCs w:val="20"/>
        </w:rPr>
        <w:t xml:space="preserve">Диаграмма </w:t>
      </w:r>
      <w:r w:rsidR="002019D9" w:rsidRPr="001B18F3">
        <w:rPr>
          <w:rFonts w:ascii="Times New Roman" w:hAnsi="Times New Roman" w:cs="Times New Roman"/>
          <w:i/>
          <w:color w:val="auto"/>
          <w:sz w:val="20"/>
          <w:szCs w:val="20"/>
        </w:rPr>
        <w:fldChar w:fldCharType="begin"/>
      </w:r>
      <w:r w:rsidRPr="001B18F3">
        <w:rPr>
          <w:rFonts w:ascii="Times New Roman" w:hAnsi="Times New Roman" w:cs="Times New Roman"/>
          <w:i/>
          <w:color w:val="auto"/>
          <w:sz w:val="20"/>
          <w:szCs w:val="20"/>
        </w:rPr>
        <w:instrText xml:space="preserve"> SEQ Диаграмма \* ARABIC </w:instrText>
      </w:r>
      <w:r w:rsidR="002019D9" w:rsidRPr="001B18F3">
        <w:rPr>
          <w:rFonts w:ascii="Times New Roman" w:hAnsi="Times New Roman" w:cs="Times New Roman"/>
          <w:i/>
          <w:color w:val="auto"/>
          <w:sz w:val="20"/>
          <w:szCs w:val="20"/>
        </w:rPr>
        <w:fldChar w:fldCharType="separate"/>
      </w:r>
      <w:r w:rsidR="00D1299A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8</w:t>
      </w:r>
      <w:r w:rsidR="002019D9" w:rsidRPr="001B18F3">
        <w:rPr>
          <w:rFonts w:ascii="Times New Roman" w:hAnsi="Times New Roman" w:cs="Times New Roman"/>
          <w:i/>
          <w:color w:val="auto"/>
          <w:sz w:val="20"/>
          <w:szCs w:val="20"/>
        </w:rPr>
        <w:fldChar w:fldCharType="end"/>
      </w:r>
      <w:r w:rsidRPr="001B18F3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Объем и темп </w:t>
      </w:r>
      <w:r w:rsidR="00A757AA">
        <w:rPr>
          <w:rFonts w:ascii="Times New Roman" w:hAnsi="Times New Roman" w:cs="Times New Roman"/>
          <w:i/>
          <w:color w:val="auto"/>
          <w:sz w:val="20"/>
          <w:szCs w:val="20"/>
        </w:rPr>
        <w:t>при</w:t>
      </w:r>
      <w:r w:rsidRPr="001B18F3">
        <w:rPr>
          <w:rFonts w:ascii="Times New Roman" w:hAnsi="Times New Roman" w:cs="Times New Roman"/>
          <w:i/>
          <w:color w:val="auto"/>
          <w:sz w:val="20"/>
          <w:szCs w:val="20"/>
        </w:rPr>
        <w:t>роста рынка средств по уходу за обувью в 2008-2011 гг. и прогноз на 2012 г., $ млн. и %</w:t>
      </w:r>
      <w:bookmarkEnd w:id="65"/>
    </w:p>
    <w:p w:rsidR="001B18F3" w:rsidRPr="001B18F3" w:rsidRDefault="001B18F3" w:rsidP="001B18F3">
      <w:pPr>
        <w:jc w:val="center"/>
      </w:pPr>
      <w:r w:rsidRPr="001B18F3">
        <w:rPr>
          <w:noProof/>
          <w:lang w:eastAsia="ru-RU"/>
        </w:rPr>
        <w:drawing>
          <wp:inline distT="0" distB="0" distL="0" distR="0">
            <wp:extent cx="4581525" cy="2752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F3" w:rsidRPr="00933649" w:rsidRDefault="001B18F3" w:rsidP="001B18F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0099">
        <w:rPr>
          <w:rFonts w:ascii="Times New Roman" w:hAnsi="Times New Roman" w:cs="Times New Roman"/>
          <w:b/>
          <w:sz w:val="20"/>
          <w:szCs w:val="20"/>
        </w:rPr>
        <w:t>Источник</w:t>
      </w:r>
      <w:r w:rsidRPr="009336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40099">
        <w:rPr>
          <w:rFonts w:ascii="Times New Roman" w:hAnsi="Times New Roman" w:cs="Times New Roman"/>
          <w:b/>
          <w:sz w:val="20"/>
          <w:szCs w:val="20"/>
          <w:lang w:val="en-US"/>
        </w:rPr>
        <w:t>DISCOVERY</w:t>
      </w:r>
      <w:r w:rsidRPr="00933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0099">
        <w:rPr>
          <w:rFonts w:ascii="Times New Roman" w:hAnsi="Times New Roman" w:cs="Times New Roman"/>
          <w:b/>
          <w:sz w:val="20"/>
          <w:szCs w:val="20"/>
          <w:lang w:val="en-US"/>
        </w:rPr>
        <w:t>Research</w:t>
      </w:r>
      <w:r w:rsidRPr="00933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0099">
        <w:rPr>
          <w:rFonts w:ascii="Times New Roman" w:hAnsi="Times New Roman" w:cs="Times New Roman"/>
          <w:b/>
          <w:sz w:val="20"/>
          <w:szCs w:val="20"/>
          <w:lang w:val="en-US"/>
        </w:rPr>
        <w:t>Group</w:t>
      </w:r>
    </w:p>
    <w:p w:rsidR="00C64E2E" w:rsidRDefault="00C64E2E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1B18F3" w:rsidRDefault="001B18F3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1B18F3" w:rsidRDefault="001B18F3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1B18F3" w:rsidRDefault="001B18F3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C60919" w:rsidRPr="00C60919" w:rsidRDefault="00C60919" w:rsidP="00C60919">
      <w:pPr>
        <w:pStyle w:val="2"/>
        <w:rPr>
          <w:color w:val="auto"/>
        </w:rPr>
      </w:pPr>
      <w:bookmarkStart w:id="66" w:name="_Toc331514730"/>
      <w:r w:rsidRPr="00C60919">
        <w:rPr>
          <w:color w:val="auto"/>
        </w:rPr>
        <w:t>§3. Ведущие игроки рынка</w:t>
      </w:r>
      <w:bookmarkEnd w:id="66"/>
    </w:p>
    <w:p w:rsidR="00C60919" w:rsidRDefault="00C60919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C64E2E" w:rsidRDefault="00A30F32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 w:rsidRPr="00A30F32">
        <w:t xml:space="preserve">До начала 90-х единственным производителем обувной косметики, известным в нашей стране, была компания </w:t>
      </w:r>
      <w:proofErr w:type="spellStart"/>
      <w:r w:rsidRPr="00A30F32">
        <w:t>Salamander</w:t>
      </w:r>
      <w:proofErr w:type="spellEnd"/>
      <w:r w:rsidRPr="00A30F32">
        <w:t>, давно</w:t>
      </w:r>
      <w:r w:rsidR="00885CBC">
        <w:t xml:space="preserve"> представленная на рынке, еще с советских времен</w:t>
      </w:r>
      <w:r w:rsidR="00C64E2E">
        <w:t>.</w:t>
      </w:r>
    </w:p>
    <w:p w:rsidR="00A30F32" w:rsidRPr="00A30F32" w:rsidRDefault="00A30F32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 w:rsidRPr="00A30F32">
        <w:t xml:space="preserve">Современный рынок ухода за обувью в России развивается с 1993 года - с первых поставок торговой марки </w:t>
      </w:r>
      <w:proofErr w:type="spellStart"/>
      <w:r w:rsidRPr="00A30F32">
        <w:t>Kiwi</w:t>
      </w:r>
      <w:proofErr w:type="spellEnd"/>
      <w:r w:rsidRPr="00A30F32">
        <w:t>. Одновременно с этой продукцией активно стала поставляться турецкая, китайска</w:t>
      </w:r>
      <w:r w:rsidR="0033103E">
        <w:t>я, сирийская обувная косметика.</w:t>
      </w:r>
    </w:p>
    <w:p w:rsidR="00A30F32" w:rsidRDefault="00A30F32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 w:rsidRPr="00A30F32">
        <w:t xml:space="preserve">Серьезные игроки не рисковали тогда браться за </w:t>
      </w:r>
      <w:proofErr w:type="spellStart"/>
      <w:r w:rsidRPr="00A30F32">
        <w:t>дистрибьюцию</w:t>
      </w:r>
      <w:proofErr w:type="spellEnd"/>
      <w:r w:rsidRPr="00A30F32">
        <w:t xml:space="preserve">. Из-за стихийности рынка обувная косметика никогда не становилась единственным или главным направлением для производителей и поставщиков. Своеобразным показателем </w:t>
      </w:r>
      <w:r w:rsidR="00DD5369">
        <w:t>«</w:t>
      </w:r>
      <w:r w:rsidRPr="00A30F32">
        <w:t>признания</w:t>
      </w:r>
      <w:r w:rsidR="00DD5369">
        <w:t>»</w:t>
      </w:r>
      <w:r w:rsidRPr="00A30F32">
        <w:t xml:space="preserve"> этого рынка как самостоятельного сегмента можно считать появление телерекламы</w:t>
      </w:r>
      <w:r w:rsidR="0033103E">
        <w:t xml:space="preserve"> обувной косметики в 2001 году.</w:t>
      </w:r>
    </w:p>
    <w:p w:rsidR="00C9375E" w:rsidRDefault="00C05BA9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>
        <w:t>На данный момент</w:t>
      </w:r>
      <w:r w:rsidR="00C9375E">
        <w:t xml:space="preserve"> </w:t>
      </w:r>
      <w:r w:rsidR="00C9375E" w:rsidRPr="00A30F32">
        <w:t xml:space="preserve">на российском рынке косметики для обуви представлено </w:t>
      </w:r>
      <w:r w:rsidR="005E17F6">
        <w:t>более 20 компаний</w:t>
      </w:r>
      <w:r w:rsidR="00C9375E" w:rsidRPr="00A30F32">
        <w:t xml:space="preserve">, </w:t>
      </w:r>
      <w:r w:rsidR="005E17F6">
        <w:t xml:space="preserve">работающие </w:t>
      </w:r>
      <w:r w:rsidR="00C9375E" w:rsidRPr="00A30F32">
        <w:t>в России уже достаточно долго</w:t>
      </w:r>
      <w:r w:rsidR="005E17F6">
        <w:t xml:space="preserve"> (однако далеко не у всех из них хорошие позиции на рынке)</w:t>
      </w:r>
      <w:r w:rsidR="00C9375E" w:rsidRPr="00A30F32">
        <w:t>. Высокий ценовой сегмент принадлежит косметике</w:t>
      </w:r>
      <w:r w:rsidR="00C9375E">
        <w:t>, которая в рознице встречается</w:t>
      </w:r>
      <w:r w:rsidR="00C9375E" w:rsidRPr="00A30F32">
        <w:t xml:space="preserve"> в специализированных магазина</w:t>
      </w:r>
      <w:r w:rsidR="00C9375E">
        <w:t xml:space="preserve">х и бутиках - маркам </w:t>
      </w:r>
      <w:proofErr w:type="spellStart"/>
      <w:r w:rsidR="00C9375E">
        <w:t>Collonil</w:t>
      </w:r>
      <w:proofErr w:type="spellEnd"/>
      <w:r w:rsidR="00C9375E">
        <w:t xml:space="preserve">, </w:t>
      </w:r>
      <w:proofErr w:type="spellStart"/>
      <w:r w:rsidR="00C9375E" w:rsidRPr="00A30F32">
        <w:t>Patisson</w:t>
      </w:r>
      <w:proofErr w:type="spellEnd"/>
      <w:r w:rsidR="00C9375E" w:rsidRPr="00A30F32">
        <w:t>.</w:t>
      </w:r>
    </w:p>
    <w:p w:rsidR="00DF0ED7" w:rsidRDefault="00DF0ED7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 w:rsidRPr="00F8729F">
        <w:t>Лидером</w:t>
      </w:r>
      <w:r>
        <w:t xml:space="preserve"> среди отечественных производителей на рынке средств по уходу за </w:t>
      </w:r>
      <w:r w:rsidR="00B54ACF">
        <w:t>обувью является компания «Диви». По итогам 2010 г.</w:t>
      </w:r>
      <w:r>
        <w:t xml:space="preserve"> её объем производства у составил </w:t>
      </w:r>
      <w:r w:rsidRPr="00F8729F">
        <w:t>$</w:t>
      </w:r>
      <w:r w:rsidR="00716DA7">
        <w:t>12,9</w:t>
      </w:r>
      <w:r>
        <w:t xml:space="preserve"> млн. в стоимостном выраж</w:t>
      </w:r>
      <w:r w:rsidR="00C05839">
        <w:t>ении, при этом доля компании составила</w:t>
      </w:r>
      <w:r>
        <w:t xml:space="preserve"> около 43%</w:t>
      </w:r>
      <w:r w:rsidR="001972B9">
        <w:t xml:space="preserve"> от общероссийского производства</w:t>
      </w:r>
      <w:r>
        <w:t xml:space="preserve">. </w:t>
      </w:r>
      <w:r w:rsidR="00B54ACF">
        <w:t>В 2011 г. бренд «</w:t>
      </w:r>
      <w:proofErr w:type="spellStart"/>
      <w:r w:rsidR="00B54ACF">
        <w:t>Дивидик</w:t>
      </w:r>
      <w:proofErr w:type="spellEnd"/>
      <w:r w:rsidR="00B54ACF">
        <w:t>» был куплен компанией ОАО «</w:t>
      </w:r>
      <w:proofErr w:type="spellStart"/>
      <w:r w:rsidR="00B54ACF">
        <w:t>Арнест</w:t>
      </w:r>
      <w:proofErr w:type="spellEnd"/>
      <w:r w:rsidR="00B54ACF">
        <w:t xml:space="preserve">», объем производства составил </w:t>
      </w:r>
      <w:r w:rsidR="00B54ACF" w:rsidRPr="00B54ACF">
        <w:t>$</w:t>
      </w:r>
      <w:r w:rsidR="00B54ACF">
        <w:t>1</w:t>
      </w:r>
      <w:r w:rsidR="00C03BBD">
        <w:t xml:space="preserve">4,3 </w:t>
      </w:r>
      <w:r w:rsidR="00B54ACF">
        <w:t>млн</w:t>
      </w:r>
      <w:r w:rsidR="00C03BBD">
        <w:t xml:space="preserve">. с долей </w:t>
      </w:r>
      <w:r w:rsidR="00AB4D43">
        <w:t>45%.</w:t>
      </w:r>
    </w:p>
    <w:p w:rsidR="00771094" w:rsidRDefault="00771094" w:rsidP="00F3463D">
      <w:pPr>
        <w:pStyle w:val="a4"/>
        <w:spacing w:before="0" w:beforeAutospacing="0" w:after="0" w:afterAutospacing="0" w:line="360" w:lineRule="auto"/>
        <w:ind w:firstLine="708"/>
        <w:jc w:val="both"/>
        <w:sectPr w:rsidR="00771094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623060" w:rsidRDefault="00623060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623060" w:rsidRPr="00771094" w:rsidRDefault="00623060" w:rsidP="00623060">
      <w:pPr>
        <w:pStyle w:val="a6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67" w:name="_Toc331514551"/>
      <w:r w:rsidRPr="00771094">
        <w:rPr>
          <w:rFonts w:ascii="Times New Roman" w:hAnsi="Times New Roman" w:cs="Times New Roman"/>
          <w:i/>
          <w:color w:val="auto"/>
          <w:sz w:val="20"/>
          <w:szCs w:val="20"/>
        </w:rPr>
        <w:t xml:space="preserve">Диаграмма </w:t>
      </w:r>
      <w:r w:rsidR="002019D9" w:rsidRPr="00771094">
        <w:rPr>
          <w:rFonts w:ascii="Times New Roman" w:hAnsi="Times New Roman" w:cs="Times New Roman"/>
          <w:i/>
          <w:color w:val="auto"/>
          <w:sz w:val="20"/>
          <w:szCs w:val="20"/>
        </w:rPr>
        <w:fldChar w:fldCharType="begin"/>
      </w:r>
      <w:r w:rsidRPr="00771094">
        <w:rPr>
          <w:rFonts w:ascii="Times New Roman" w:hAnsi="Times New Roman" w:cs="Times New Roman"/>
          <w:i/>
          <w:color w:val="auto"/>
          <w:sz w:val="20"/>
          <w:szCs w:val="20"/>
        </w:rPr>
        <w:instrText xml:space="preserve"> SEQ Диаграмма \* ARABIC </w:instrText>
      </w:r>
      <w:r w:rsidR="002019D9" w:rsidRPr="00771094">
        <w:rPr>
          <w:rFonts w:ascii="Times New Roman" w:hAnsi="Times New Roman" w:cs="Times New Roman"/>
          <w:i/>
          <w:color w:val="auto"/>
          <w:sz w:val="20"/>
          <w:szCs w:val="20"/>
        </w:rPr>
        <w:fldChar w:fldCharType="separate"/>
      </w:r>
      <w:r w:rsidR="00D1299A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9</w:t>
      </w:r>
      <w:r w:rsidR="002019D9" w:rsidRPr="00771094">
        <w:rPr>
          <w:rFonts w:ascii="Times New Roman" w:hAnsi="Times New Roman" w:cs="Times New Roman"/>
          <w:i/>
          <w:color w:val="auto"/>
          <w:sz w:val="20"/>
          <w:szCs w:val="20"/>
        </w:rPr>
        <w:fldChar w:fldCharType="end"/>
      </w:r>
      <w:r w:rsidRPr="00771094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</w:t>
      </w:r>
      <w:r w:rsidR="00771094" w:rsidRPr="00771094">
        <w:rPr>
          <w:rFonts w:ascii="Times New Roman" w:hAnsi="Times New Roman" w:cs="Times New Roman"/>
          <w:i/>
          <w:color w:val="auto"/>
          <w:sz w:val="20"/>
          <w:szCs w:val="20"/>
        </w:rPr>
        <w:t>Объем производства и темп прироста средств по уходу за обувью компании «Диви» в 2010-2011 гг. и прогноз на 2012 г., $млн. и %</w:t>
      </w:r>
      <w:bookmarkEnd w:id="67"/>
    </w:p>
    <w:p w:rsidR="00623060" w:rsidRPr="00623060" w:rsidRDefault="00623060" w:rsidP="00623060">
      <w:pPr>
        <w:jc w:val="center"/>
      </w:pPr>
      <w:r w:rsidRPr="00623060">
        <w:rPr>
          <w:noProof/>
          <w:lang w:eastAsia="ru-RU"/>
        </w:rPr>
        <w:drawing>
          <wp:inline distT="0" distB="0" distL="0" distR="0">
            <wp:extent cx="4581525" cy="27527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060" w:rsidRPr="0055453E" w:rsidRDefault="0055453E" w:rsidP="0055453E">
      <w:pPr>
        <w:pStyle w:val="a4"/>
        <w:spacing w:before="0" w:beforeAutospacing="0" w:after="0" w:afterAutospacing="0" w:line="360" w:lineRule="auto"/>
        <w:ind w:firstLine="708"/>
        <w:jc w:val="right"/>
        <w:rPr>
          <w:b/>
          <w:sz w:val="20"/>
          <w:szCs w:val="20"/>
        </w:rPr>
      </w:pPr>
      <w:r w:rsidRPr="0055453E">
        <w:rPr>
          <w:b/>
          <w:sz w:val="20"/>
          <w:szCs w:val="20"/>
        </w:rPr>
        <w:t>Источник</w:t>
      </w:r>
      <w:r w:rsidRPr="00933649">
        <w:rPr>
          <w:b/>
          <w:sz w:val="20"/>
          <w:szCs w:val="20"/>
        </w:rPr>
        <w:t xml:space="preserve">: </w:t>
      </w:r>
      <w:r w:rsidRPr="0055453E">
        <w:rPr>
          <w:b/>
          <w:sz w:val="20"/>
          <w:szCs w:val="20"/>
        </w:rPr>
        <w:t xml:space="preserve">расчеты </w:t>
      </w:r>
      <w:r w:rsidRPr="0055453E">
        <w:rPr>
          <w:b/>
          <w:sz w:val="20"/>
          <w:szCs w:val="20"/>
          <w:lang w:val="en-US"/>
        </w:rPr>
        <w:t>DISCOVERY</w:t>
      </w:r>
      <w:r w:rsidRPr="00933649">
        <w:rPr>
          <w:b/>
          <w:sz w:val="20"/>
          <w:szCs w:val="20"/>
        </w:rPr>
        <w:t xml:space="preserve"> </w:t>
      </w:r>
      <w:r w:rsidRPr="0055453E">
        <w:rPr>
          <w:b/>
          <w:sz w:val="20"/>
          <w:szCs w:val="20"/>
          <w:lang w:val="en-US"/>
        </w:rPr>
        <w:t>Research</w:t>
      </w:r>
      <w:r w:rsidRPr="00933649">
        <w:rPr>
          <w:b/>
          <w:sz w:val="20"/>
          <w:szCs w:val="20"/>
        </w:rPr>
        <w:t xml:space="preserve"> </w:t>
      </w:r>
      <w:r w:rsidRPr="0055453E">
        <w:rPr>
          <w:b/>
          <w:sz w:val="20"/>
          <w:szCs w:val="20"/>
          <w:lang w:val="en-US"/>
        </w:rPr>
        <w:t>Group</w:t>
      </w:r>
    </w:p>
    <w:p w:rsidR="00771094" w:rsidRPr="00933649" w:rsidRDefault="00771094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AF43FC" w:rsidRDefault="00DF0ED7" w:rsidP="001D7AD6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На </w:t>
      </w:r>
      <w:r w:rsidRPr="005A17F1">
        <w:t xml:space="preserve">втором месте – </w:t>
      </w:r>
      <w:r>
        <w:t>марка «Твист», её</w:t>
      </w:r>
      <w:r w:rsidR="00AB4D43">
        <w:t xml:space="preserve"> производит компания «</w:t>
      </w:r>
      <w:proofErr w:type="spellStart"/>
      <w:r w:rsidR="00AB4D43">
        <w:t>Биогард</w:t>
      </w:r>
      <w:proofErr w:type="spellEnd"/>
      <w:r w:rsidR="00AB4D43">
        <w:t xml:space="preserve">». </w:t>
      </w:r>
    </w:p>
    <w:p w:rsidR="00F3463D" w:rsidRPr="001D7AD6" w:rsidRDefault="001D7AD6" w:rsidP="001D7AD6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1D7AD6">
        <w:rPr>
          <w:b/>
        </w:rPr>
        <w:t>И далее информация по всем компаниям</w:t>
      </w:r>
      <w:r>
        <w:rPr>
          <w:b/>
        </w:rPr>
        <w:t xml:space="preserve"> – лидерам рынка (оборот, доля рынка и т.д.).</w:t>
      </w:r>
    </w:p>
    <w:p w:rsidR="00AF43FC" w:rsidRDefault="00AF43FC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AF43FC" w:rsidRDefault="00AF43FC" w:rsidP="00F3463D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ED1297" w:rsidRDefault="00ED1297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 w:rsidRPr="00ED1297">
        <w:t xml:space="preserve">По данным опроса российских производителей средств по уходу за обувью, проведенного </w:t>
      </w:r>
      <w:r w:rsidRPr="00ED1297">
        <w:rPr>
          <w:lang w:val="en-US"/>
        </w:rPr>
        <w:t>DISCOVERY</w:t>
      </w:r>
      <w:r w:rsidRPr="00ED1297">
        <w:t xml:space="preserve"> </w:t>
      </w:r>
      <w:r w:rsidRPr="00ED1297">
        <w:rPr>
          <w:lang w:val="en-US"/>
        </w:rPr>
        <w:t>Research</w:t>
      </w:r>
      <w:r w:rsidRPr="00ED1297">
        <w:t xml:space="preserve"> </w:t>
      </w:r>
      <w:r w:rsidRPr="00ED1297">
        <w:rPr>
          <w:lang w:val="en-US"/>
        </w:rPr>
        <w:t>Group</w:t>
      </w:r>
      <w:r w:rsidRPr="00ED1297">
        <w:t>, компании стремятся совершенствовать имеющиеся технологии, а так же</w:t>
      </w:r>
      <w:r>
        <w:t xml:space="preserve"> расширять ассортимент. При этом российские производители в основном занимают </w:t>
      </w:r>
      <w:r w:rsidR="00712B2E">
        <w:t xml:space="preserve">низкий ценовой сегмент. Например, компания </w:t>
      </w:r>
      <w:r w:rsidR="00DD5369">
        <w:t>«</w:t>
      </w:r>
      <w:r w:rsidR="00712B2E">
        <w:t>Диви</w:t>
      </w:r>
      <w:r w:rsidR="00DD5369">
        <w:t>»</w:t>
      </w:r>
      <w:r w:rsidR="00712B2E">
        <w:t xml:space="preserve"> лидер по производству дешевой продукции – губок для обуви.</w:t>
      </w:r>
    </w:p>
    <w:p w:rsidR="003433E2" w:rsidRPr="00ED1297" w:rsidRDefault="003433E2" w:rsidP="00F3463D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Согласно нашим расчетам </w:t>
      </w:r>
      <w:r w:rsidR="00CF7236">
        <w:t>по итогам 201</w:t>
      </w:r>
      <w:r w:rsidR="005A150D">
        <w:t>1</w:t>
      </w:r>
      <w:r w:rsidR="00CF7236">
        <w:t xml:space="preserve"> г. </w:t>
      </w:r>
      <w:r w:rsidR="001F4A95">
        <w:t xml:space="preserve">иностранные производители по-прежнему занимают около </w:t>
      </w:r>
      <w:r w:rsidR="001D7AD6">
        <w:t>…</w:t>
      </w:r>
      <w:r w:rsidR="001F4A95">
        <w:t>% российского рынка средств по уходу за обувью</w:t>
      </w:r>
      <w:r w:rsidR="005A150D">
        <w:t>.</w:t>
      </w:r>
    </w:p>
    <w:p w:rsidR="007D2CF7" w:rsidRPr="00F05CA0" w:rsidRDefault="007D2CF7" w:rsidP="00735E69">
      <w:pPr>
        <w:pStyle w:val="22"/>
        <w:tabs>
          <w:tab w:val="left" w:pos="3570"/>
        </w:tabs>
        <w:spacing w:after="0"/>
        <w:rPr>
          <w:b w:val="0"/>
          <w:i w:val="0"/>
        </w:rPr>
      </w:pPr>
    </w:p>
    <w:p w:rsidR="00B71A9A" w:rsidRPr="00B71A9A" w:rsidRDefault="00BC3860" w:rsidP="00B71A9A">
      <w:pPr>
        <w:pStyle w:val="2"/>
        <w:rPr>
          <w:color w:val="auto"/>
        </w:rPr>
      </w:pPr>
      <w:bookmarkStart w:id="68" w:name="_Toc331514731"/>
      <w:r>
        <w:rPr>
          <w:color w:val="auto"/>
        </w:rPr>
        <w:t>§4</w:t>
      </w:r>
      <w:r w:rsidR="00B71A9A">
        <w:rPr>
          <w:color w:val="auto"/>
        </w:rPr>
        <w:t xml:space="preserve">. </w:t>
      </w:r>
      <w:r w:rsidR="00B71A9A" w:rsidRPr="00B71A9A">
        <w:rPr>
          <w:color w:val="auto"/>
        </w:rPr>
        <w:t>Структура рынка: отечественные и зарубежные производители</w:t>
      </w:r>
      <w:bookmarkEnd w:id="68"/>
    </w:p>
    <w:p w:rsidR="00B71A9A" w:rsidRDefault="00B71A9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F14BF9" w:rsidRDefault="00332BF9" w:rsidP="00B71A9A">
      <w:pPr>
        <w:pStyle w:val="a4"/>
        <w:spacing w:before="0" w:beforeAutospacing="0" w:after="0" w:afterAutospacing="0" w:line="360" w:lineRule="auto"/>
        <w:ind w:firstLine="708"/>
        <w:jc w:val="both"/>
      </w:pPr>
      <w:r>
        <w:t>К</w:t>
      </w:r>
      <w:r w:rsidR="00B71A9A">
        <w:t xml:space="preserve">ак показывают результаты обработки баз данных ФТС, </w:t>
      </w:r>
      <w:r>
        <w:t>в настоящее время наблюдается рост импортных поставок средств по уходу за обувью</w:t>
      </w:r>
      <w:r w:rsidR="00F14BF9">
        <w:t xml:space="preserve">. Так, по нашим </w:t>
      </w:r>
      <w:r w:rsidR="00F14BF9">
        <w:lastRenderedPageBreak/>
        <w:t>оценкам, основанных на экспертных данных, в настоящее время доля зарубежных компаний на российском рынке обувн</w:t>
      </w:r>
      <w:r w:rsidR="00C03BBD">
        <w:t>ой косметики составляет около 85</w:t>
      </w:r>
      <w:r w:rsidR="00F14BF9">
        <w:t>%.</w:t>
      </w:r>
    </w:p>
    <w:p w:rsidR="0007168A" w:rsidRDefault="0007168A" w:rsidP="00332BF9">
      <w:pPr>
        <w:pStyle w:val="a4"/>
        <w:spacing w:before="0" w:beforeAutospacing="0" w:after="0" w:afterAutospacing="0" w:line="360" w:lineRule="auto"/>
        <w:jc w:val="both"/>
      </w:pPr>
    </w:p>
    <w:p w:rsidR="0007168A" w:rsidRPr="00332BF9" w:rsidRDefault="0007168A" w:rsidP="0007168A">
      <w:pPr>
        <w:pStyle w:val="a6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69" w:name="_Toc331514562"/>
      <w:r w:rsidRPr="00332BF9">
        <w:rPr>
          <w:rFonts w:ascii="Times New Roman" w:hAnsi="Times New Roman" w:cs="Times New Roman"/>
          <w:i/>
          <w:color w:val="auto"/>
          <w:sz w:val="20"/>
          <w:szCs w:val="20"/>
        </w:rPr>
        <w:t xml:space="preserve">Диаграмма </w:t>
      </w:r>
      <w:r w:rsidR="002019D9" w:rsidRPr="00332BF9">
        <w:rPr>
          <w:rFonts w:ascii="Times New Roman" w:hAnsi="Times New Roman" w:cs="Times New Roman"/>
          <w:i/>
          <w:color w:val="auto"/>
          <w:sz w:val="20"/>
          <w:szCs w:val="20"/>
        </w:rPr>
        <w:fldChar w:fldCharType="begin"/>
      </w:r>
      <w:r w:rsidRPr="00332BF9">
        <w:rPr>
          <w:rFonts w:ascii="Times New Roman" w:hAnsi="Times New Roman" w:cs="Times New Roman"/>
          <w:i/>
          <w:color w:val="auto"/>
          <w:sz w:val="20"/>
          <w:szCs w:val="20"/>
        </w:rPr>
        <w:instrText xml:space="preserve"> SEQ Диаграмма \* ARABIC </w:instrText>
      </w:r>
      <w:r w:rsidR="002019D9" w:rsidRPr="00332BF9">
        <w:rPr>
          <w:rFonts w:ascii="Times New Roman" w:hAnsi="Times New Roman" w:cs="Times New Roman"/>
          <w:i/>
          <w:color w:val="auto"/>
          <w:sz w:val="20"/>
          <w:szCs w:val="20"/>
        </w:rPr>
        <w:fldChar w:fldCharType="separate"/>
      </w:r>
      <w:r w:rsidR="00D1299A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20</w:t>
      </w:r>
      <w:r w:rsidR="002019D9" w:rsidRPr="00332BF9">
        <w:rPr>
          <w:rFonts w:ascii="Times New Roman" w:hAnsi="Times New Roman" w:cs="Times New Roman"/>
          <w:i/>
          <w:color w:val="auto"/>
          <w:sz w:val="20"/>
          <w:szCs w:val="20"/>
        </w:rPr>
        <w:fldChar w:fldCharType="end"/>
      </w:r>
      <w:r w:rsidRPr="00332BF9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</w:t>
      </w:r>
      <w:r w:rsidR="00332BF9" w:rsidRPr="00332BF9">
        <w:rPr>
          <w:rFonts w:ascii="Times New Roman" w:hAnsi="Times New Roman" w:cs="Times New Roman"/>
          <w:i/>
          <w:color w:val="auto"/>
          <w:sz w:val="20"/>
          <w:szCs w:val="20"/>
        </w:rPr>
        <w:t>Структура рынка средств по уходу за обувью в 2011 г.: отечественные и зарубежные производители, %</w:t>
      </w:r>
      <w:bookmarkEnd w:id="69"/>
    </w:p>
    <w:p w:rsidR="0007168A" w:rsidRDefault="00C03BBD" w:rsidP="0007168A">
      <w:pPr>
        <w:pStyle w:val="a4"/>
        <w:spacing w:before="0" w:beforeAutospacing="0" w:after="0" w:afterAutospacing="0" w:line="360" w:lineRule="auto"/>
        <w:ind w:firstLine="708"/>
        <w:jc w:val="center"/>
      </w:pPr>
      <w:r w:rsidRPr="00C03BBD">
        <w:rPr>
          <w:noProof/>
        </w:rPr>
        <w:drawing>
          <wp:inline distT="0" distB="0" distL="0" distR="0" wp14:anchorId="53973587" wp14:editId="6AED4C8D">
            <wp:extent cx="4581525" cy="27527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8A" w:rsidRPr="00240B43" w:rsidRDefault="00C03BBD" w:rsidP="00240B43">
      <w:pPr>
        <w:pStyle w:val="a4"/>
        <w:spacing w:before="0" w:beforeAutospacing="0" w:after="0" w:afterAutospacing="0" w:line="360" w:lineRule="auto"/>
        <w:ind w:firstLine="708"/>
        <w:jc w:val="right"/>
        <w:rPr>
          <w:b/>
          <w:sz w:val="20"/>
          <w:szCs w:val="20"/>
        </w:rPr>
      </w:pPr>
      <w:r w:rsidRPr="00240B43">
        <w:rPr>
          <w:b/>
          <w:sz w:val="20"/>
          <w:szCs w:val="20"/>
        </w:rPr>
        <w:t xml:space="preserve">Источник: </w:t>
      </w:r>
      <w:r w:rsidR="00240B43" w:rsidRPr="00240B43">
        <w:rPr>
          <w:b/>
          <w:sz w:val="20"/>
          <w:szCs w:val="20"/>
        </w:rPr>
        <w:t xml:space="preserve">расчеты </w:t>
      </w:r>
      <w:r w:rsidR="00240B43" w:rsidRPr="00240B43">
        <w:rPr>
          <w:b/>
          <w:sz w:val="20"/>
          <w:szCs w:val="20"/>
          <w:lang w:val="en-US"/>
        </w:rPr>
        <w:t>DISCOVERY</w:t>
      </w:r>
      <w:r w:rsidR="00240B43" w:rsidRPr="00240B43">
        <w:rPr>
          <w:b/>
          <w:sz w:val="20"/>
          <w:szCs w:val="20"/>
        </w:rPr>
        <w:t xml:space="preserve"> </w:t>
      </w:r>
      <w:r w:rsidR="00240B43" w:rsidRPr="00240B43">
        <w:rPr>
          <w:b/>
          <w:sz w:val="20"/>
          <w:szCs w:val="20"/>
          <w:lang w:val="en-US"/>
        </w:rPr>
        <w:t>Research</w:t>
      </w:r>
      <w:r w:rsidR="00240B43" w:rsidRPr="00240B43">
        <w:rPr>
          <w:b/>
          <w:sz w:val="20"/>
          <w:szCs w:val="20"/>
        </w:rPr>
        <w:t xml:space="preserve"> </w:t>
      </w:r>
      <w:r w:rsidR="00240B43" w:rsidRPr="00240B43">
        <w:rPr>
          <w:b/>
          <w:sz w:val="20"/>
          <w:szCs w:val="20"/>
          <w:lang w:val="en-US"/>
        </w:rPr>
        <w:t>Group</w:t>
      </w:r>
      <w:r w:rsidR="00240B43" w:rsidRPr="00240B43">
        <w:rPr>
          <w:b/>
          <w:sz w:val="20"/>
          <w:szCs w:val="20"/>
        </w:rPr>
        <w:t xml:space="preserve"> по экспертным данным</w:t>
      </w: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07168A" w:rsidRPr="00240B43" w:rsidRDefault="0007168A" w:rsidP="00B71A9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B71A9A" w:rsidRPr="00240B43" w:rsidRDefault="00B71A9A" w:rsidP="00B71A9A">
      <w:pPr>
        <w:pStyle w:val="a4"/>
        <w:spacing w:before="0" w:beforeAutospacing="0" w:after="0" w:afterAutospacing="0" w:line="360" w:lineRule="auto"/>
        <w:ind w:firstLine="708"/>
        <w:jc w:val="both"/>
        <w:sectPr w:rsidR="00B71A9A" w:rsidRPr="00240B43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07168A" w:rsidRPr="0007168A" w:rsidRDefault="0007168A" w:rsidP="0007168A">
      <w:pPr>
        <w:pStyle w:val="2"/>
        <w:rPr>
          <w:color w:val="auto"/>
        </w:rPr>
      </w:pPr>
      <w:bookmarkStart w:id="70" w:name="_Toc330810209"/>
      <w:bookmarkStart w:id="71" w:name="_Toc331514732"/>
      <w:r w:rsidRPr="0007168A">
        <w:rPr>
          <w:color w:val="auto"/>
        </w:rPr>
        <w:lastRenderedPageBreak/>
        <w:t>§</w:t>
      </w:r>
      <w:r w:rsidR="00BC3860">
        <w:rPr>
          <w:color w:val="auto"/>
        </w:rPr>
        <w:t>5</w:t>
      </w:r>
      <w:r w:rsidRPr="0007168A">
        <w:rPr>
          <w:color w:val="auto"/>
        </w:rPr>
        <w:t xml:space="preserve">. </w:t>
      </w:r>
      <w:bookmarkEnd w:id="70"/>
      <w:r>
        <w:rPr>
          <w:color w:val="auto"/>
        </w:rPr>
        <w:t>Сегменты</w:t>
      </w:r>
      <w:r w:rsidRPr="0007168A">
        <w:rPr>
          <w:color w:val="auto"/>
        </w:rPr>
        <w:t xml:space="preserve"> </w:t>
      </w:r>
      <w:r>
        <w:rPr>
          <w:color w:val="auto"/>
        </w:rPr>
        <w:t>рынка</w:t>
      </w:r>
      <w:bookmarkEnd w:id="71"/>
    </w:p>
    <w:p w:rsidR="0007168A" w:rsidRPr="0007168A" w:rsidRDefault="0007168A" w:rsidP="0007168A">
      <w:pPr>
        <w:pStyle w:val="a4"/>
        <w:spacing w:before="0" w:beforeAutospacing="0" w:after="0" w:afterAutospacing="0" w:line="360" w:lineRule="auto"/>
        <w:ind w:firstLine="708"/>
        <w:jc w:val="both"/>
      </w:pPr>
    </w:p>
    <w:p w:rsidR="002C29D6" w:rsidRDefault="00BC3860" w:rsidP="000B11BB">
      <w:pPr>
        <w:pStyle w:val="2"/>
        <w:rPr>
          <w:color w:val="auto"/>
        </w:rPr>
      </w:pPr>
      <w:bookmarkStart w:id="72" w:name="_Toc331514734"/>
      <w:r>
        <w:rPr>
          <w:color w:val="auto"/>
        </w:rPr>
        <w:t>§7</w:t>
      </w:r>
      <w:r w:rsidR="000B11BB" w:rsidRPr="000B11BB">
        <w:rPr>
          <w:color w:val="auto"/>
        </w:rPr>
        <w:t xml:space="preserve">. </w:t>
      </w:r>
      <w:r w:rsidR="00EF1CA0">
        <w:rPr>
          <w:color w:val="auto"/>
        </w:rPr>
        <w:t>Узнаваемость брендов</w:t>
      </w:r>
      <w:bookmarkEnd w:id="72"/>
    </w:p>
    <w:p w:rsidR="000B11BB" w:rsidRDefault="000B11BB" w:rsidP="000B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0274" w:rsidRPr="00B65D2D" w:rsidRDefault="00BC3860" w:rsidP="00B65D2D">
      <w:pPr>
        <w:pStyle w:val="2"/>
        <w:rPr>
          <w:color w:val="auto"/>
        </w:rPr>
      </w:pPr>
      <w:bookmarkStart w:id="73" w:name="_Toc330810210"/>
      <w:bookmarkStart w:id="74" w:name="_Toc331514735"/>
      <w:r>
        <w:rPr>
          <w:color w:val="auto"/>
        </w:rPr>
        <w:t>§8</w:t>
      </w:r>
      <w:r w:rsidR="00F3463D" w:rsidRPr="00B65D2D">
        <w:rPr>
          <w:color w:val="auto"/>
        </w:rPr>
        <w:t xml:space="preserve">. </w:t>
      </w:r>
      <w:r w:rsidR="0066189C" w:rsidRPr="00B65D2D">
        <w:rPr>
          <w:color w:val="auto"/>
        </w:rPr>
        <w:t>П</w:t>
      </w:r>
      <w:r w:rsidR="000E0274" w:rsidRPr="00B65D2D">
        <w:rPr>
          <w:color w:val="auto"/>
        </w:rPr>
        <w:t>ерспективы развития рынка</w:t>
      </w:r>
      <w:bookmarkEnd w:id="73"/>
      <w:bookmarkEnd w:id="74"/>
    </w:p>
    <w:p w:rsidR="00CA28D1" w:rsidRDefault="00CA28D1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Default="003D43F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D43FF" w:rsidRPr="00B65D2D" w:rsidRDefault="003D43FF" w:rsidP="00B65D2D">
      <w:pPr>
        <w:pStyle w:val="2"/>
        <w:rPr>
          <w:color w:val="auto"/>
        </w:rPr>
      </w:pPr>
      <w:bookmarkStart w:id="75" w:name="_Toc330810211"/>
      <w:bookmarkStart w:id="76" w:name="_Toc331514736"/>
      <w:r w:rsidRPr="00B65D2D">
        <w:rPr>
          <w:color w:val="auto"/>
        </w:rPr>
        <w:t>§</w:t>
      </w:r>
      <w:r w:rsidR="00BC3860">
        <w:rPr>
          <w:color w:val="auto"/>
        </w:rPr>
        <w:t>9</w:t>
      </w:r>
      <w:r w:rsidRPr="00B65D2D">
        <w:rPr>
          <w:color w:val="auto"/>
        </w:rPr>
        <w:t>. Российские производители средств по уходу за обувью</w:t>
      </w:r>
      <w:bookmarkEnd w:id="75"/>
      <w:bookmarkEnd w:id="76"/>
    </w:p>
    <w:p w:rsidR="00B65D2D" w:rsidRPr="00B65D2D" w:rsidRDefault="00B65D2D" w:rsidP="00A95B0C">
      <w:pPr>
        <w:pStyle w:val="a4"/>
        <w:spacing w:before="0" w:beforeAutospacing="0" w:after="0" w:afterAutospacing="0" w:line="360" w:lineRule="auto"/>
        <w:jc w:val="both"/>
        <w:outlineLvl w:val="2"/>
        <w:rPr>
          <w:b/>
        </w:rPr>
      </w:pPr>
    </w:p>
    <w:p w:rsidR="001D7AD6" w:rsidRDefault="001D7AD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77" w:name="_Toc283655555"/>
      <w:bookmarkStart w:id="78" w:name="_Toc330810218"/>
      <w:bookmarkStart w:id="79" w:name="_Toc331514741"/>
      <w:r>
        <w:br w:type="page"/>
      </w:r>
    </w:p>
    <w:p w:rsidR="00452267" w:rsidRPr="00B65D2D" w:rsidRDefault="00452267" w:rsidP="00B65D2D">
      <w:pPr>
        <w:pStyle w:val="1"/>
        <w:rPr>
          <w:color w:val="auto"/>
        </w:rPr>
      </w:pPr>
      <w:r w:rsidRPr="00B65D2D">
        <w:rPr>
          <w:color w:val="auto"/>
        </w:rPr>
        <w:lastRenderedPageBreak/>
        <w:t>Г</w:t>
      </w:r>
      <w:r w:rsidR="00613057" w:rsidRPr="00B65D2D">
        <w:rPr>
          <w:color w:val="auto"/>
        </w:rPr>
        <w:t>ЛАВА</w:t>
      </w:r>
      <w:r w:rsidR="002C65E7">
        <w:rPr>
          <w:color w:val="auto"/>
        </w:rPr>
        <w:t xml:space="preserve"> 4</w:t>
      </w:r>
      <w:r w:rsidRPr="00B65D2D">
        <w:rPr>
          <w:color w:val="auto"/>
        </w:rPr>
        <w:t xml:space="preserve">. </w:t>
      </w:r>
      <w:r w:rsidR="00B625FF" w:rsidRPr="00B65D2D">
        <w:rPr>
          <w:color w:val="auto"/>
        </w:rPr>
        <w:t xml:space="preserve">Импорт </w:t>
      </w:r>
      <w:r w:rsidRPr="00B65D2D">
        <w:rPr>
          <w:color w:val="auto"/>
        </w:rPr>
        <w:t>средств по уходу</w:t>
      </w:r>
      <w:r w:rsidR="00B625FF" w:rsidRPr="00B65D2D">
        <w:rPr>
          <w:color w:val="auto"/>
        </w:rPr>
        <w:t xml:space="preserve"> за обувью в Россию</w:t>
      </w:r>
      <w:r w:rsidR="00FC1697" w:rsidRPr="00B65D2D">
        <w:rPr>
          <w:color w:val="auto"/>
        </w:rPr>
        <w:t xml:space="preserve"> в 2007-2011 </w:t>
      </w:r>
      <w:r w:rsidRPr="00B65D2D">
        <w:rPr>
          <w:color w:val="auto"/>
        </w:rPr>
        <w:t>гг.</w:t>
      </w:r>
      <w:bookmarkEnd w:id="77"/>
      <w:bookmarkEnd w:id="78"/>
      <w:bookmarkEnd w:id="79"/>
    </w:p>
    <w:p w:rsidR="00F3463D" w:rsidRDefault="00F3463D" w:rsidP="00F3463D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7AD6" w:rsidRDefault="001D7AD6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80" w:name="_Toc330810219"/>
      <w:bookmarkStart w:id="81" w:name="_Toc331514742"/>
      <w:r>
        <w:br w:type="page"/>
      </w:r>
    </w:p>
    <w:p w:rsidR="00FC1697" w:rsidRPr="00B65D2D" w:rsidRDefault="00B65D2D" w:rsidP="00B65D2D">
      <w:pPr>
        <w:pStyle w:val="2"/>
        <w:rPr>
          <w:color w:val="auto"/>
        </w:rPr>
      </w:pPr>
      <w:r>
        <w:rPr>
          <w:color w:val="auto"/>
        </w:rPr>
        <w:lastRenderedPageBreak/>
        <w:t xml:space="preserve">§1. </w:t>
      </w:r>
      <w:r w:rsidRPr="00B65D2D">
        <w:rPr>
          <w:color w:val="auto"/>
        </w:rPr>
        <w:t>Импорт по товарным группам</w:t>
      </w:r>
      <w:bookmarkEnd w:id="80"/>
      <w:bookmarkEnd w:id="81"/>
    </w:p>
    <w:p w:rsidR="00B65D2D" w:rsidRDefault="00B65D2D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385" w:rsidRDefault="00E96F6D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отмечалось</w:t>
      </w:r>
      <w:r w:rsidRPr="00C67848">
        <w:rPr>
          <w:rFonts w:ascii="Times New Roman" w:hAnsi="Times New Roman" w:cs="Times New Roman"/>
          <w:sz w:val="24"/>
          <w:szCs w:val="24"/>
        </w:rPr>
        <w:t xml:space="preserve">, </w:t>
      </w:r>
      <w:r w:rsidR="00C67848" w:rsidRPr="00C67848">
        <w:rPr>
          <w:rFonts w:ascii="Times New Roman" w:hAnsi="Times New Roman" w:cs="Times New Roman"/>
          <w:sz w:val="24"/>
          <w:szCs w:val="24"/>
        </w:rPr>
        <w:t>ассортимент обувной косметики делится на несколько групп - губки, кремы в банках и тюбиках, средства во флаконах, в аэрозолях и аксессуары</w:t>
      </w:r>
      <w:r w:rsidR="00C6784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C1697" w:rsidRDefault="00C67848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импорта средств по уходу за обувью </w:t>
      </w:r>
      <w:r w:rsidR="007E1E4E">
        <w:rPr>
          <w:rFonts w:ascii="Times New Roman" w:hAnsi="Times New Roman" w:cs="Times New Roman"/>
          <w:sz w:val="24"/>
          <w:szCs w:val="24"/>
        </w:rPr>
        <w:t xml:space="preserve">за </w:t>
      </w:r>
      <w:r w:rsidR="00B07385">
        <w:rPr>
          <w:rFonts w:ascii="Times New Roman" w:hAnsi="Times New Roman" w:cs="Times New Roman"/>
          <w:sz w:val="24"/>
          <w:szCs w:val="24"/>
        </w:rPr>
        <w:t>2011 г.</w:t>
      </w:r>
      <w:r>
        <w:rPr>
          <w:rFonts w:ascii="Times New Roman" w:hAnsi="Times New Roman" w:cs="Times New Roman"/>
          <w:sz w:val="24"/>
          <w:szCs w:val="24"/>
        </w:rPr>
        <w:t xml:space="preserve"> лидирует </w:t>
      </w:r>
      <w:r w:rsidR="00B07385">
        <w:rPr>
          <w:rFonts w:ascii="Times New Roman" w:hAnsi="Times New Roman" w:cs="Times New Roman"/>
          <w:sz w:val="24"/>
          <w:szCs w:val="24"/>
        </w:rPr>
        <w:t xml:space="preserve">крем-краска, на долю которой приходится около </w:t>
      </w:r>
      <w:r w:rsidR="001D7AD6">
        <w:rPr>
          <w:rFonts w:ascii="Times New Roman" w:hAnsi="Times New Roman" w:cs="Times New Roman"/>
          <w:sz w:val="24"/>
          <w:szCs w:val="24"/>
        </w:rPr>
        <w:t>…</w:t>
      </w:r>
      <w:r w:rsidR="00B07385">
        <w:rPr>
          <w:rFonts w:ascii="Times New Roman" w:hAnsi="Times New Roman" w:cs="Times New Roman"/>
          <w:sz w:val="24"/>
          <w:szCs w:val="24"/>
        </w:rPr>
        <w:t>% от всех поставляемых в Россию сре</w:t>
      </w:r>
      <w:proofErr w:type="gramStart"/>
      <w:r w:rsidR="00B073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B07385">
        <w:rPr>
          <w:rFonts w:ascii="Times New Roman" w:hAnsi="Times New Roman" w:cs="Times New Roman"/>
          <w:sz w:val="24"/>
          <w:szCs w:val="24"/>
        </w:rPr>
        <w:t>я обуви, вторую позицию занимает крем-</w:t>
      </w:r>
      <w:r>
        <w:rPr>
          <w:rFonts w:ascii="Times New Roman" w:hAnsi="Times New Roman" w:cs="Times New Roman"/>
          <w:sz w:val="24"/>
          <w:szCs w:val="24"/>
        </w:rPr>
        <w:t xml:space="preserve">блеск </w:t>
      </w:r>
      <w:r w:rsidR="0047491D">
        <w:rPr>
          <w:rFonts w:ascii="Times New Roman" w:hAnsi="Times New Roman" w:cs="Times New Roman"/>
          <w:sz w:val="24"/>
          <w:szCs w:val="24"/>
        </w:rPr>
        <w:t>для</w:t>
      </w:r>
      <w:r w:rsidRPr="00C67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обуви</w:t>
      </w:r>
      <w:r w:rsidR="00B07385">
        <w:rPr>
          <w:rFonts w:ascii="Times New Roman" w:hAnsi="Times New Roman" w:cs="Times New Roman"/>
          <w:sz w:val="24"/>
          <w:szCs w:val="24"/>
        </w:rPr>
        <w:t xml:space="preserve">, его доля составила приблизительно </w:t>
      </w:r>
      <w:r w:rsidR="001D7AD6">
        <w:rPr>
          <w:rFonts w:ascii="Times New Roman" w:hAnsi="Times New Roman" w:cs="Times New Roman"/>
          <w:sz w:val="24"/>
          <w:szCs w:val="24"/>
        </w:rPr>
        <w:t>…</w:t>
      </w:r>
      <w:r w:rsidR="00F311DA">
        <w:rPr>
          <w:rFonts w:ascii="Times New Roman" w:hAnsi="Times New Roman" w:cs="Times New Roman"/>
          <w:sz w:val="24"/>
          <w:szCs w:val="24"/>
        </w:rPr>
        <w:t xml:space="preserve">%, </w:t>
      </w:r>
      <w:r w:rsidR="00B07385">
        <w:rPr>
          <w:rFonts w:ascii="Times New Roman" w:hAnsi="Times New Roman" w:cs="Times New Roman"/>
          <w:sz w:val="24"/>
          <w:szCs w:val="24"/>
        </w:rPr>
        <w:t xml:space="preserve">на воск для обуви приходится </w:t>
      </w:r>
      <w:r w:rsidR="001D7AD6">
        <w:rPr>
          <w:rFonts w:ascii="Times New Roman" w:hAnsi="Times New Roman" w:cs="Times New Roman"/>
          <w:sz w:val="24"/>
          <w:szCs w:val="24"/>
        </w:rPr>
        <w:t>…</w:t>
      </w:r>
      <w:r w:rsidR="00B07385">
        <w:rPr>
          <w:rFonts w:ascii="Times New Roman" w:hAnsi="Times New Roman" w:cs="Times New Roman"/>
          <w:sz w:val="24"/>
          <w:szCs w:val="24"/>
        </w:rPr>
        <w:t>%, влагозащитные аэрозоли – 4%.</w:t>
      </w:r>
    </w:p>
    <w:p w:rsidR="00B07385" w:rsidRDefault="00B07385" w:rsidP="00F3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8A4" w:rsidRPr="004D3B61" w:rsidRDefault="004D3B61" w:rsidP="004D3B61">
      <w:pPr>
        <w:pStyle w:val="a6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82" w:name="_Toc331514574"/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Диаграмма </w: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begin"/>
      </w:r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instrText xml:space="preserve"> SEQ Диаграмма \* ARABIC </w:instrTex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separate"/>
      </w:r>
      <w:r w:rsidR="00D1299A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32</w: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end"/>
      </w:r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</w:t>
      </w:r>
      <w:r w:rsidR="008058A4" w:rsidRPr="004D3B61">
        <w:rPr>
          <w:rFonts w:ascii="Times New Roman" w:hAnsi="Times New Roman" w:cs="Times New Roman"/>
          <w:i/>
          <w:color w:val="auto"/>
          <w:sz w:val="20"/>
          <w:szCs w:val="20"/>
        </w:rPr>
        <w:t>Структура импорта средств по уходу за обувью</w:t>
      </w:r>
      <w:r w:rsidR="00FD53C2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в </w:t>
      </w:r>
      <w:r w:rsidR="00FC1697" w:rsidRPr="004D3B61">
        <w:rPr>
          <w:rFonts w:ascii="Times New Roman" w:hAnsi="Times New Roman" w:cs="Times New Roman"/>
          <w:i/>
          <w:color w:val="auto"/>
          <w:sz w:val="20"/>
          <w:szCs w:val="20"/>
        </w:rPr>
        <w:t>стоимостном</w:t>
      </w:r>
      <w:r w:rsidR="00FD53C2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выражении</w:t>
      </w:r>
      <w:r w:rsidR="00FC1697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в Россию по товарной группе</w:t>
      </w:r>
      <w:r w:rsidR="008058A4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FC1697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в 2011 г., </w:t>
      </w:r>
      <w:r w:rsidR="00FD53C2" w:rsidRPr="004D3B61">
        <w:rPr>
          <w:rFonts w:ascii="Times New Roman" w:hAnsi="Times New Roman" w:cs="Times New Roman"/>
          <w:i/>
          <w:color w:val="auto"/>
          <w:sz w:val="20"/>
          <w:szCs w:val="20"/>
        </w:rPr>
        <w:t>%.</w:t>
      </w:r>
      <w:bookmarkEnd w:id="82"/>
    </w:p>
    <w:p w:rsidR="00FC1697" w:rsidRDefault="00FC1697" w:rsidP="00FC1697">
      <w:pPr>
        <w:jc w:val="center"/>
      </w:pPr>
    </w:p>
    <w:p w:rsidR="004D3B61" w:rsidRDefault="004D3B61" w:rsidP="004D3B61">
      <w:pPr>
        <w:jc w:val="right"/>
      </w:pPr>
      <w:r w:rsidRPr="00FC1697">
        <w:rPr>
          <w:rFonts w:ascii="Times New Roman" w:hAnsi="Times New Roman" w:cs="Times New Roman"/>
          <w:b/>
          <w:sz w:val="20"/>
          <w:szCs w:val="20"/>
        </w:rPr>
        <w:t xml:space="preserve">Источник: расчеты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DISCOVERY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Research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Group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по данным ФТС РФ</w:t>
      </w:r>
    </w:p>
    <w:p w:rsidR="00B07385" w:rsidRDefault="00B07385" w:rsidP="004D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07385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8F794E" w:rsidRPr="00CE260C" w:rsidRDefault="00CE260C" w:rsidP="00CE260C">
      <w:pPr>
        <w:pStyle w:val="a6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83" w:name="_Toc331514613"/>
      <w:r w:rsidRPr="00CE260C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 xml:space="preserve">Таблица </w:t>
      </w:r>
      <w:r w:rsidR="002019D9" w:rsidRPr="00CE260C">
        <w:rPr>
          <w:rFonts w:ascii="Times New Roman" w:hAnsi="Times New Roman" w:cs="Times New Roman"/>
          <w:i/>
          <w:color w:val="auto"/>
          <w:sz w:val="20"/>
          <w:szCs w:val="20"/>
        </w:rPr>
        <w:fldChar w:fldCharType="begin"/>
      </w:r>
      <w:r w:rsidRPr="00CE260C">
        <w:rPr>
          <w:rFonts w:ascii="Times New Roman" w:hAnsi="Times New Roman" w:cs="Times New Roman"/>
          <w:i/>
          <w:color w:val="auto"/>
          <w:sz w:val="20"/>
          <w:szCs w:val="20"/>
        </w:rPr>
        <w:instrText xml:space="preserve"> SEQ Таблица \* ARABIC </w:instrText>
      </w:r>
      <w:r w:rsidR="002019D9" w:rsidRPr="00CE260C">
        <w:rPr>
          <w:rFonts w:ascii="Times New Roman" w:hAnsi="Times New Roman" w:cs="Times New Roman"/>
          <w:i/>
          <w:color w:val="auto"/>
          <w:sz w:val="20"/>
          <w:szCs w:val="20"/>
        </w:rPr>
        <w:fldChar w:fldCharType="separate"/>
      </w:r>
      <w:r w:rsidRPr="00CE260C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4</w:t>
      </w:r>
      <w:r w:rsidR="002019D9" w:rsidRPr="00CE260C">
        <w:rPr>
          <w:rFonts w:ascii="Times New Roman" w:hAnsi="Times New Roman" w:cs="Times New Roman"/>
          <w:i/>
          <w:color w:val="auto"/>
          <w:sz w:val="20"/>
          <w:szCs w:val="20"/>
        </w:rPr>
        <w:fldChar w:fldCharType="end"/>
      </w:r>
      <w:r w:rsidRPr="00CE260C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</w:t>
      </w:r>
      <w:r w:rsidR="008F794E" w:rsidRPr="00CE260C">
        <w:rPr>
          <w:rFonts w:ascii="Times New Roman" w:hAnsi="Times New Roman" w:cs="Times New Roman"/>
          <w:i/>
          <w:color w:val="auto"/>
          <w:sz w:val="20"/>
          <w:szCs w:val="20"/>
        </w:rPr>
        <w:t>Объем импорта средств по уходу за обувью в Россию по товарным группам в 2007-2011 гг., $ тыс.</w:t>
      </w:r>
      <w:bookmarkEnd w:id="83"/>
    </w:p>
    <w:tbl>
      <w:tblPr>
        <w:tblW w:w="8560" w:type="dxa"/>
        <w:jc w:val="center"/>
        <w:tblInd w:w="103" w:type="dxa"/>
        <w:tblLook w:val="04A0" w:firstRow="1" w:lastRow="0" w:firstColumn="1" w:lastColumn="0" w:noHBand="0" w:noVBand="1"/>
      </w:tblPr>
      <w:tblGrid>
        <w:gridCol w:w="2760"/>
        <w:gridCol w:w="1100"/>
        <w:gridCol w:w="1100"/>
        <w:gridCol w:w="1200"/>
        <w:gridCol w:w="1200"/>
        <w:gridCol w:w="1200"/>
      </w:tblGrid>
      <w:tr w:rsidR="008F794E" w:rsidRPr="008F794E" w:rsidTr="008F794E">
        <w:trPr>
          <w:trHeight w:val="25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Крем-краска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Крем-блеск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Влагозащитный Аэрозоль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обуви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Увлажнитель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Дезодорант для обуви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794E" w:rsidRPr="008F794E" w:rsidRDefault="008F794E" w:rsidP="008F794E">
      <w:pPr>
        <w:jc w:val="right"/>
      </w:pPr>
      <w:r w:rsidRPr="00FC1697">
        <w:rPr>
          <w:rFonts w:ascii="Times New Roman" w:hAnsi="Times New Roman" w:cs="Times New Roman"/>
          <w:b/>
          <w:sz w:val="20"/>
          <w:szCs w:val="20"/>
        </w:rPr>
        <w:t xml:space="preserve">Источник: расчеты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DISCOVERY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Research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Group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по данным ФТС Р</w:t>
      </w:r>
      <w:r w:rsidR="00CC6413">
        <w:rPr>
          <w:rFonts w:ascii="Times New Roman" w:hAnsi="Times New Roman" w:cs="Times New Roman"/>
          <w:b/>
          <w:sz w:val="20"/>
          <w:szCs w:val="20"/>
        </w:rPr>
        <w:t>Ф</w:t>
      </w:r>
    </w:p>
    <w:p w:rsidR="00B65D2D" w:rsidRDefault="00B65D2D" w:rsidP="004D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D2D" w:rsidRDefault="00B65D2D" w:rsidP="004D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65D2D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65D2D" w:rsidRPr="004B2E39" w:rsidRDefault="004B2E39" w:rsidP="004B2E39">
      <w:pPr>
        <w:pStyle w:val="2"/>
        <w:rPr>
          <w:color w:val="auto"/>
        </w:rPr>
      </w:pPr>
      <w:bookmarkStart w:id="84" w:name="_Toc330810220"/>
      <w:bookmarkStart w:id="85" w:name="_Toc331514743"/>
      <w:r w:rsidRPr="004B2E39">
        <w:rPr>
          <w:color w:val="auto"/>
        </w:rPr>
        <w:lastRenderedPageBreak/>
        <w:t>§2. Импорт по ведущим брендам</w:t>
      </w:r>
      <w:bookmarkEnd w:id="84"/>
      <w:bookmarkEnd w:id="85"/>
    </w:p>
    <w:p w:rsidR="00CC6413" w:rsidRDefault="00CC6413" w:rsidP="004B2E39">
      <w:pPr>
        <w:tabs>
          <w:tab w:val="left" w:pos="709"/>
        </w:tabs>
        <w:spacing w:after="0" w:line="360" w:lineRule="auto"/>
        <w:jc w:val="both"/>
      </w:pPr>
    </w:p>
    <w:p w:rsidR="004B2E39" w:rsidRDefault="004B2E39" w:rsidP="004D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B2E39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4B2E39" w:rsidRPr="004B2E39" w:rsidRDefault="00135D68" w:rsidP="004B2E39">
      <w:pPr>
        <w:pStyle w:val="2"/>
        <w:rPr>
          <w:color w:val="auto"/>
        </w:rPr>
      </w:pPr>
      <w:bookmarkStart w:id="86" w:name="_Toc330810221"/>
      <w:bookmarkStart w:id="87" w:name="_Toc331514744"/>
      <w:r>
        <w:rPr>
          <w:color w:val="auto"/>
        </w:rPr>
        <w:lastRenderedPageBreak/>
        <w:t>§3</w:t>
      </w:r>
      <w:r w:rsidR="004B2E39" w:rsidRPr="004B2E39">
        <w:rPr>
          <w:color w:val="auto"/>
        </w:rPr>
        <w:t>. Импорт по странам отправления</w:t>
      </w:r>
      <w:bookmarkEnd w:id="86"/>
      <w:bookmarkEnd w:id="87"/>
    </w:p>
    <w:p w:rsidR="004B2E39" w:rsidRDefault="004B2E39" w:rsidP="004D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13" w:rsidRDefault="00CA3513" w:rsidP="004D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E1E4E" w:rsidRPr="004D3B61">
        <w:rPr>
          <w:rFonts w:ascii="Times New Roman" w:hAnsi="Times New Roman" w:cs="Times New Roman"/>
          <w:sz w:val="24"/>
          <w:szCs w:val="24"/>
        </w:rPr>
        <w:t>идером среди стран-импортеров средств по уходу за</w:t>
      </w:r>
      <w:r>
        <w:rPr>
          <w:rFonts w:ascii="Times New Roman" w:hAnsi="Times New Roman" w:cs="Times New Roman"/>
          <w:sz w:val="24"/>
          <w:szCs w:val="24"/>
        </w:rPr>
        <w:t xml:space="preserve"> обувью в Россию является Германия, на долю которой по итогам 2011 г. приходится 33</w:t>
      </w:r>
      <w:r w:rsidR="007E1E4E" w:rsidRPr="004D3B61">
        <w:rPr>
          <w:rFonts w:ascii="Times New Roman" w:hAnsi="Times New Roman" w:cs="Times New Roman"/>
          <w:sz w:val="24"/>
          <w:szCs w:val="24"/>
        </w:rPr>
        <w:t xml:space="preserve">% от общего импорта в </w:t>
      </w:r>
      <w:r>
        <w:rPr>
          <w:rFonts w:ascii="Times New Roman" w:hAnsi="Times New Roman" w:cs="Times New Roman"/>
          <w:sz w:val="24"/>
          <w:szCs w:val="24"/>
        </w:rPr>
        <w:t xml:space="preserve">стоимостном выражении. Вторую позицию занимает Турция – 24%. </w:t>
      </w:r>
      <w:r w:rsidR="007E1E4E" w:rsidRPr="004D3B61">
        <w:rPr>
          <w:rFonts w:ascii="Times New Roman" w:hAnsi="Times New Roman" w:cs="Times New Roman"/>
          <w:sz w:val="24"/>
          <w:szCs w:val="24"/>
        </w:rPr>
        <w:t xml:space="preserve">Далее следует </w:t>
      </w:r>
      <w:r>
        <w:rPr>
          <w:rFonts w:ascii="Times New Roman" w:hAnsi="Times New Roman" w:cs="Times New Roman"/>
          <w:sz w:val="24"/>
          <w:szCs w:val="24"/>
        </w:rPr>
        <w:t xml:space="preserve">Латвия – 14%, </w:t>
      </w:r>
      <w:r w:rsidR="007E1E4E" w:rsidRPr="004D3B61">
        <w:rPr>
          <w:rFonts w:ascii="Times New Roman" w:hAnsi="Times New Roman" w:cs="Times New Roman"/>
          <w:sz w:val="24"/>
          <w:szCs w:val="24"/>
        </w:rPr>
        <w:t>Китай</w:t>
      </w:r>
      <w:r>
        <w:rPr>
          <w:rFonts w:ascii="Times New Roman" w:hAnsi="Times New Roman" w:cs="Times New Roman"/>
          <w:sz w:val="24"/>
          <w:szCs w:val="24"/>
        </w:rPr>
        <w:t xml:space="preserve"> – 9% и Индонезия – 5%.</w:t>
      </w:r>
    </w:p>
    <w:p w:rsidR="00B65D2D" w:rsidRPr="004D3B61" w:rsidRDefault="00B65D2D" w:rsidP="004D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7D8" w:rsidRPr="004D3B61" w:rsidRDefault="004D3B61" w:rsidP="004D3B61">
      <w:pPr>
        <w:pStyle w:val="a6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88" w:name="_Toc331514575"/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Диаграмма </w: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begin"/>
      </w:r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instrText xml:space="preserve"> SEQ Диаграмма \* ARABIC </w:instrTex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separate"/>
      </w:r>
      <w:r w:rsidR="00D1299A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33</w: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end"/>
      </w:r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</w:t>
      </w:r>
      <w:r w:rsidR="00D037D8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Структура импорта средств по уходу за обувью </w:t>
      </w:r>
      <w:r w:rsidR="00FD53C2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в </w:t>
      </w:r>
      <w:r w:rsidR="008F794E">
        <w:rPr>
          <w:rFonts w:ascii="Times New Roman" w:hAnsi="Times New Roman" w:cs="Times New Roman"/>
          <w:i/>
          <w:color w:val="auto"/>
          <w:sz w:val="20"/>
          <w:szCs w:val="20"/>
        </w:rPr>
        <w:t>стоимостном</w:t>
      </w:r>
      <w:r w:rsidR="00FD53C2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выражении </w:t>
      </w:r>
      <w:r w:rsidR="00D037D8" w:rsidRPr="004D3B61">
        <w:rPr>
          <w:rFonts w:ascii="Times New Roman" w:hAnsi="Times New Roman" w:cs="Times New Roman"/>
          <w:i/>
          <w:color w:val="auto"/>
          <w:sz w:val="20"/>
          <w:szCs w:val="20"/>
        </w:rPr>
        <w:t>в Россию по странам</w:t>
      </w:r>
      <w:r w:rsidR="008F79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отправления в 2011 г.</w:t>
      </w:r>
      <w:r w:rsidR="00D037D8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</w:t>
      </w:r>
      <w:r w:rsidR="00FD53C2" w:rsidRPr="004D3B61">
        <w:rPr>
          <w:rFonts w:ascii="Times New Roman" w:hAnsi="Times New Roman" w:cs="Times New Roman"/>
          <w:i/>
          <w:color w:val="auto"/>
          <w:sz w:val="20"/>
          <w:szCs w:val="20"/>
        </w:rPr>
        <w:t>%.</w:t>
      </w:r>
      <w:bookmarkEnd w:id="88"/>
    </w:p>
    <w:p w:rsidR="00D037D8" w:rsidRDefault="008F794E" w:rsidP="008F794E">
      <w:pPr>
        <w:jc w:val="center"/>
      </w:pPr>
      <w:r w:rsidRPr="008F794E">
        <w:rPr>
          <w:noProof/>
          <w:lang w:eastAsia="ru-RU"/>
        </w:rPr>
        <w:drawing>
          <wp:inline distT="0" distB="0" distL="0" distR="0">
            <wp:extent cx="4581525" cy="2752725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4E" w:rsidRDefault="008F794E" w:rsidP="008F794E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697">
        <w:rPr>
          <w:rFonts w:ascii="Times New Roman" w:hAnsi="Times New Roman" w:cs="Times New Roman"/>
          <w:b/>
          <w:sz w:val="20"/>
          <w:szCs w:val="20"/>
        </w:rPr>
        <w:t xml:space="preserve">Источник: расчеты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DISCOVERY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Research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Group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по данным ФТС РФ</w:t>
      </w:r>
    </w:p>
    <w:p w:rsidR="00CA3513" w:rsidRDefault="00CA3513" w:rsidP="008F794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A3513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8F794E" w:rsidRDefault="008F794E" w:rsidP="008F794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30" w:rsidRPr="008F794E" w:rsidRDefault="004D3B61" w:rsidP="004D3B61">
      <w:pPr>
        <w:pStyle w:val="a6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89" w:name="_Toc331514615"/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Таблица </w: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begin"/>
      </w:r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instrText xml:space="preserve"> SEQ Таблица \* ARABIC </w:instrTex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separate"/>
      </w:r>
      <w:r w:rsidR="00CE260C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6</w:t>
      </w:r>
      <w:r w:rsidR="002019D9" w:rsidRPr="004D3B61">
        <w:rPr>
          <w:rFonts w:ascii="Times New Roman" w:hAnsi="Times New Roman" w:cs="Times New Roman"/>
          <w:i/>
          <w:color w:val="auto"/>
          <w:sz w:val="20"/>
          <w:szCs w:val="20"/>
        </w:rPr>
        <w:fldChar w:fldCharType="end"/>
      </w:r>
      <w:r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</w:t>
      </w:r>
      <w:r w:rsidR="005D7D5A" w:rsidRPr="004D3B61">
        <w:rPr>
          <w:rFonts w:ascii="Times New Roman" w:hAnsi="Times New Roman" w:cs="Times New Roman"/>
          <w:i/>
          <w:color w:val="auto"/>
          <w:sz w:val="20"/>
          <w:szCs w:val="20"/>
        </w:rPr>
        <w:t>Объем импорта средств по уходу за обувью в Россию по странам</w:t>
      </w:r>
      <w:r w:rsidR="008F79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отправления в 2007-2011 </w:t>
      </w:r>
      <w:r w:rsidR="005D7D5A" w:rsidRPr="004D3B61">
        <w:rPr>
          <w:rFonts w:ascii="Times New Roman" w:hAnsi="Times New Roman" w:cs="Times New Roman"/>
          <w:i/>
          <w:color w:val="auto"/>
          <w:sz w:val="20"/>
          <w:szCs w:val="20"/>
        </w:rPr>
        <w:t xml:space="preserve">гг., </w:t>
      </w:r>
      <w:r w:rsidR="008F794E" w:rsidRPr="008F79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$ </w:t>
      </w:r>
      <w:r w:rsidR="008F794E">
        <w:rPr>
          <w:rFonts w:ascii="Times New Roman" w:hAnsi="Times New Roman" w:cs="Times New Roman"/>
          <w:i/>
          <w:color w:val="auto"/>
          <w:sz w:val="20"/>
          <w:szCs w:val="20"/>
        </w:rPr>
        <w:t>тыс.</w:t>
      </w:r>
      <w:bookmarkEnd w:id="89"/>
    </w:p>
    <w:tbl>
      <w:tblPr>
        <w:tblW w:w="7100" w:type="dxa"/>
        <w:jc w:val="center"/>
        <w:tblInd w:w="103" w:type="dxa"/>
        <w:tblLook w:val="04A0" w:firstRow="1" w:lastRow="0" w:firstColumn="1" w:lastColumn="0" w:noHBand="0" w:noVBand="1"/>
      </w:tblPr>
      <w:tblGrid>
        <w:gridCol w:w="2300"/>
        <w:gridCol w:w="960"/>
        <w:gridCol w:w="960"/>
        <w:gridCol w:w="960"/>
        <w:gridCol w:w="960"/>
        <w:gridCol w:w="960"/>
      </w:tblGrid>
      <w:tr w:rsidR="008F794E" w:rsidRPr="008F794E" w:rsidTr="008F794E">
        <w:trPr>
          <w:trHeight w:val="25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отправления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Индонезия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Португалия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8F794E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94E" w:rsidRPr="008F794E" w:rsidTr="001D7AD6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4E" w:rsidRPr="008F794E" w:rsidRDefault="008F794E" w:rsidP="008F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94E" w:rsidRPr="008F794E" w:rsidRDefault="008F794E" w:rsidP="008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054B" w:rsidRDefault="008F794E" w:rsidP="008F794E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697">
        <w:rPr>
          <w:rFonts w:ascii="Times New Roman" w:hAnsi="Times New Roman" w:cs="Times New Roman"/>
          <w:b/>
          <w:sz w:val="20"/>
          <w:szCs w:val="20"/>
        </w:rPr>
        <w:t xml:space="preserve">Источник: расчеты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DISCOVERY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Research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1697">
        <w:rPr>
          <w:rFonts w:ascii="Times New Roman" w:hAnsi="Times New Roman" w:cs="Times New Roman"/>
          <w:b/>
          <w:sz w:val="20"/>
          <w:szCs w:val="20"/>
          <w:lang w:val="en-US"/>
        </w:rPr>
        <w:t>Group</w:t>
      </w:r>
      <w:r w:rsidRPr="00FC1697">
        <w:rPr>
          <w:rFonts w:ascii="Times New Roman" w:hAnsi="Times New Roman" w:cs="Times New Roman"/>
          <w:b/>
          <w:sz w:val="20"/>
          <w:szCs w:val="20"/>
        </w:rPr>
        <w:t xml:space="preserve"> по данным ФТС РФ</w:t>
      </w:r>
    </w:p>
    <w:p w:rsidR="008F794E" w:rsidRDefault="008F794E" w:rsidP="00F34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94E" w:rsidRDefault="008F794E" w:rsidP="00F34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94E" w:rsidRDefault="008F794E" w:rsidP="00F34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F794E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625FF" w:rsidRDefault="00B625FF" w:rsidP="004B2E39">
      <w:pPr>
        <w:pStyle w:val="1"/>
        <w:rPr>
          <w:color w:val="auto"/>
        </w:rPr>
      </w:pPr>
      <w:bookmarkStart w:id="90" w:name="_Toc283655556"/>
      <w:bookmarkStart w:id="91" w:name="_Toc330810222"/>
      <w:bookmarkStart w:id="92" w:name="_Toc331514745"/>
      <w:r w:rsidRPr="004B2E39">
        <w:rPr>
          <w:color w:val="auto"/>
        </w:rPr>
        <w:lastRenderedPageBreak/>
        <w:t>Г</w:t>
      </w:r>
      <w:r w:rsidR="00613057" w:rsidRPr="004B2E39">
        <w:rPr>
          <w:color w:val="auto"/>
        </w:rPr>
        <w:t>ЛАВА</w:t>
      </w:r>
      <w:r w:rsidR="002C65E7">
        <w:rPr>
          <w:color w:val="auto"/>
        </w:rPr>
        <w:t xml:space="preserve"> 5</w:t>
      </w:r>
      <w:r w:rsidRPr="004B2E39">
        <w:rPr>
          <w:color w:val="auto"/>
        </w:rPr>
        <w:t>. Эксп</w:t>
      </w:r>
      <w:r w:rsidR="001D6111" w:rsidRPr="004B2E39">
        <w:rPr>
          <w:color w:val="auto"/>
        </w:rPr>
        <w:t>орт средств по уходу за обувью из России</w:t>
      </w:r>
      <w:r w:rsidRPr="004B2E39">
        <w:rPr>
          <w:color w:val="auto"/>
        </w:rPr>
        <w:t xml:space="preserve"> в 2007-2010гг.</w:t>
      </w:r>
      <w:bookmarkEnd w:id="90"/>
      <w:bookmarkEnd w:id="91"/>
      <w:bookmarkEnd w:id="92"/>
    </w:p>
    <w:p w:rsidR="00B10FB0" w:rsidRDefault="00B10FB0" w:rsidP="00B10FB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10FB0" w:rsidSect="00A53FD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D43FF" w:rsidRPr="00CA3513" w:rsidRDefault="003D43FF" w:rsidP="00CA3513">
      <w:pPr>
        <w:pStyle w:val="1"/>
        <w:rPr>
          <w:color w:val="auto"/>
        </w:rPr>
      </w:pPr>
      <w:bookmarkStart w:id="93" w:name="_Toc330810179"/>
      <w:bookmarkStart w:id="94" w:name="_Toc330810223"/>
      <w:bookmarkStart w:id="95" w:name="_Toc331514749"/>
      <w:r w:rsidRPr="00CA3513">
        <w:rPr>
          <w:color w:val="auto"/>
        </w:rPr>
        <w:lastRenderedPageBreak/>
        <w:t>Г</w:t>
      </w:r>
      <w:r w:rsidR="002C65E7">
        <w:rPr>
          <w:color w:val="auto"/>
        </w:rPr>
        <w:t>ЛАВА 6</w:t>
      </w:r>
      <w:r w:rsidRPr="00CA3513">
        <w:rPr>
          <w:color w:val="auto"/>
        </w:rPr>
        <w:t>. Украинский рынок средств по уходу за обувью</w:t>
      </w:r>
      <w:bookmarkEnd w:id="93"/>
      <w:bookmarkEnd w:id="94"/>
      <w:bookmarkEnd w:id="95"/>
    </w:p>
    <w:p w:rsidR="00B07F69" w:rsidRDefault="00B07F69" w:rsidP="00D90443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96" w:name="_GoBack"/>
      <w:bookmarkEnd w:id="96"/>
    </w:p>
    <w:sectPr w:rsidR="00B07F69" w:rsidSect="00C63C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10" w:rsidRDefault="00D47110" w:rsidP="007F0A26">
      <w:pPr>
        <w:spacing w:after="0" w:line="240" w:lineRule="auto"/>
      </w:pPr>
      <w:r>
        <w:separator/>
      </w:r>
    </w:p>
  </w:endnote>
  <w:endnote w:type="continuationSeparator" w:id="0">
    <w:p w:rsidR="00D47110" w:rsidRDefault="00D47110" w:rsidP="007F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6151"/>
      <w:docPartObj>
        <w:docPartGallery w:val="Page Numbers (Bottom of Page)"/>
        <w:docPartUnique/>
      </w:docPartObj>
    </w:sdtPr>
    <w:sdtEndPr/>
    <w:sdtContent>
      <w:p w:rsidR="00D1299A" w:rsidRPr="00A53FDA" w:rsidRDefault="00D1299A">
        <w:pPr>
          <w:pStyle w:val="aa"/>
          <w:jc w:val="right"/>
          <w:rPr>
            <w:color w:val="943634" w:themeColor="accent2" w:themeShade="BF"/>
          </w:rPr>
        </w:pPr>
        <w:r w:rsidRPr="00A53FDA">
          <w:rPr>
            <w:color w:val="943634" w:themeColor="accent2" w:themeShade="BF"/>
          </w:rPr>
          <w:fldChar w:fldCharType="begin"/>
        </w:r>
        <w:r w:rsidRPr="00A53FDA">
          <w:rPr>
            <w:color w:val="943634" w:themeColor="accent2" w:themeShade="BF"/>
          </w:rPr>
          <w:instrText xml:space="preserve"> PAGE   \* MERGEFORMAT </w:instrText>
        </w:r>
        <w:r w:rsidRPr="00A53FDA">
          <w:rPr>
            <w:color w:val="943634" w:themeColor="accent2" w:themeShade="BF"/>
          </w:rPr>
          <w:fldChar w:fldCharType="separate"/>
        </w:r>
        <w:r w:rsidR="001D7AD6">
          <w:rPr>
            <w:noProof/>
            <w:color w:val="943634" w:themeColor="accent2" w:themeShade="BF"/>
          </w:rPr>
          <w:t>28</w:t>
        </w:r>
        <w:r w:rsidRPr="00A53FDA">
          <w:rPr>
            <w:color w:val="943634" w:themeColor="accent2" w:themeShade="BF"/>
          </w:rPr>
          <w:fldChar w:fldCharType="end"/>
        </w:r>
      </w:p>
    </w:sdtContent>
  </w:sdt>
  <w:p w:rsidR="00D1299A" w:rsidRDefault="00D47110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3.45pt;width:4in;height:36pt;z-index:251660288" stroked="f">
          <v:textbox style="mso-next-textbox:#_x0000_s2050">
            <w:txbxContent>
              <w:p w:rsidR="00D1299A" w:rsidRPr="00030CAC" w:rsidRDefault="00D1299A" w:rsidP="008D38BB">
                <w:pPr>
                  <w:rPr>
                    <w:color w:val="800000"/>
                  </w:rPr>
                </w:pPr>
                <w:r>
                  <w:rPr>
                    <w:color w:val="800000"/>
                  </w:rPr>
                  <w:t xml:space="preserve">Телефон: </w:t>
                </w:r>
                <w:r w:rsidRPr="00030CAC">
                  <w:rPr>
                    <w:color w:val="800000"/>
                  </w:rPr>
                  <w:t xml:space="preserve"> </w:t>
                </w:r>
                <w:r>
                  <w:rPr>
                    <w:color w:val="800000"/>
                  </w:rPr>
                  <w:t xml:space="preserve">+7 (495) 601-91-49; </w:t>
                </w:r>
                <w:r w:rsidRPr="00030CAC">
                  <w:rPr>
                    <w:color w:val="800000"/>
                  </w:rPr>
                  <w:t>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>
                  <w:rPr>
                    <w:color w:val="800000"/>
                  </w:rPr>
                  <w:t xml:space="preserve">(495) 968-13-14. </w:t>
                </w:r>
                <w:r w:rsidRPr="00030CAC">
                  <w:rPr>
                    <w:color w:val="800000"/>
                  </w:rPr>
                  <w:t xml:space="preserve"> </w:t>
                </w:r>
                <w:hyperlink r:id="rId1" w:history="1">
                  <w:r w:rsidRPr="00030CAC">
                    <w:rPr>
                      <w:color w:val="800000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ru</w:t>
                  </w:r>
                </w:hyperlink>
                <w:r>
                  <w:t xml:space="preserve">      </w:t>
                </w:r>
                <w:hyperlink r:id="rId2" w:history="1">
                  <w:r w:rsidRPr="00030CAC">
                    <w:rPr>
                      <w:color w:val="800000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</w:rPr>
                    <w:t>@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proofErr w:type="spellStart"/>
                  <w:r w:rsidRPr="00030CAC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</w:p>
            </w:txbxContent>
          </v:textbox>
        </v:shape>
      </w:pict>
    </w:r>
    <w:r w:rsidR="00D1299A" w:rsidRPr="008D38BB">
      <w:rPr>
        <w:noProof/>
        <w:lang w:eastAsia="ru-RU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-318135</wp:posOffset>
          </wp:positionH>
          <wp:positionV relativeFrom="paragraph">
            <wp:posOffset>-89535</wp:posOffset>
          </wp:positionV>
          <wp:extent cx="2286000" cy="638175"/>
          <wp:effectExtent l="19050" t="0" r="0" b="0"/>
          <wp:wrapTight wrapText="bothSides">
            <wp:wrapPolygon edited="0">
              <wp:start x="-180" y="0"/>
              <wp:lineTo x="-180" y="21278"/>
              <wp:lineTo x="21600" y="21278"/>
              <wp:lineTo x="21600" y="0"/>
              <wp:lineTo x="-180" y="0"/>
            </wp:wrapPolygon>
          </wp:wrapTight>
          <wp:docPr id="3" name="Рисунок 1" descr="Logotip_ИТ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ИТОГ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10" w:rsidRDefault="00D47110" w:rsidP="007F0A26">
      <w:pPr>
        <w:spacing w:after="0" w:line="240" w:lineRule="auto"/>
      </w:pPr>
      <w:r>
        <w:separator/>
      </w:r>
    </w:p>
  </w:footnote>
  <w:footnote w:type="continuationSeparator" w:id="0">
    <w:p w:rsidR="00D47110" w:rsidRDefault="00D47110" w:rsidP="007F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8"/>
        <w:szCs w:val="28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99A" w:rsidRDefault="00D1299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53FDA">
          <w:rPr>
            <w:rFonts w:eastAsiaTheme="majorEastAsia"/>
            <w:color w:val="943634" w:themeColor="accent2" w:themeShade="BF"/>
            <w:sz w:val="28"/>
            <w:szCs w:val="28"/>
          </w:rPr>
          <w:t xml:space="preserve">Рынок средств по уходу </w:t>
        </w:r>
        <w:r>
          <w:rPr>
            <w:rFonts w:eastAsiaTheme="majorEastAsia"/>
            <w:color w:val="943634" w:themeColor="accent2" w:themeShade="BF"/>
            <w:sz w:val="28"/>
            <w:szCs w:val="28"/>
          </w:rPr>
          <w:t>за обувью в России. Июль 2012</w:t>
        </w:r>
        <w:r w:rsidRPr="00A53FDA">
          <w:rPr>
            <w:rFonts w:eastAsiaTheme="majorEastAsia"/>
            <w:color w:val="943634" w:themeColor="accent2" w:themeShade="BF"/>
            <w:sz w:val="28"/>
            <w:szCs w:val="28"/>
          </w:rPr>
          <w:t xml:space="preserve"> г</w:t>
        </w:r>
        <w:r>
          <w:rPr>
            <w:rFonts w:eastAsiaTheme="majorEastAsia"/>
            <w:color w:val="943634" w:themeColor="accent2" w:themeShade="BF"/>
            <w:sz w:val="28"/>
            <w:szCs w:val="28"/>
          </w:rPr>
          <w:t>.</w:t>
        </w:r>
      </w:p>
    </w:sdtContent>
  </w:sdt>
  <w:p w:rsidR="00D1299A" w:rsidRDefault="00D129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2B7"/>
    <w:multiLevelType w:val="hybridMultilevel"/>
    <w:tmpl w:val="5CC8F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943A9"/>
    <w:multiLevelType w:val="hybridMultilevel"/>
    <w:tmpl w:val="DB4C6E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5D1C04"/>
    <w:multiLevelType w:val="hybridMultilevel"/>
    <w:tmpl w:val="D4AA3B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B83DF6"/>
    <w:multiLevelType w:val="hybridMultilevel"/>
    <w:tmpl w:val="ACCEF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94F08"/>
    <w:multiLevelType w:val="hybridMultilevel"/>
    <w:tmpl w:val="53AC63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E57633"/>
    <w:multiLevelType w:val="hybridMultilevel"/>
    <w:tmpl w:val="BA165E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6E7800"/>
    <w:multiLevelType w:val="hybridMultilevel"/>
    <w:tmpl w:val="ECF4111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30E27DFA"/>
    <w:multiLevelType w:val="hybridMultilevel"/>
    <w:tmpl w:val="7A14D2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3F766A"/>
    <w:multiLevelType w:val="hybridMultilevel"/>
    <w:tmpl w:val="00C866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BD1E9F"/>
    <w:multiLevelType w:val="hybridMultilevel"/>
    <w:tmpl w:val="F014AF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5B5485"/>
    <w:multiLevelType w:val="hybridMultilevel"/>
    <w:tmpl w:val="894E07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C25232"/>
    <w:multiLevelType w:val="hybridMultilevel"/>
    <w:tmpl w:val="0F383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33C1D"/>
    <w:multiLevelType w:val="hybridMultilevel"/>
    <w:tmpl w:val="B6821C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873009"/>
    <w:multiLevelType w:val="hybridMultilevel"/>
    <w:tmpl w:val="F7F409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EB35BD"/>
    <w:multiLevelType w:val="hybridMultilevel"/>
    <w:tmpl w:val="83E2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431D0"/>
    <w:multiLevelType w:val="hybridMultilevel"/>
    <w:tmpl w:val="572CA8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792288"/>
    <w:multiLevelType w:val="hybridMultilevel"/>
    <w:tmpl w:val="066E09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1D27E5"/>
    <w:multiLevelType w:val="hybridMultilevel"/>
    <w:tmpl w:val="58DEC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6"/>
  </w:num>
  <w:num w:numId="10">
    <w:abstractNumId w:val="8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B51"/>
    <w:rsid w:val="0000378C"/>
    <w:rsid w:val="00012EBA"/>
    <w:rsid w:val="00025C91"/>
    <w:rsid w:val="00034C93"/>
    <w:rsid w:val="000541DD"/>
    <w:rsid w:val="00062F3D"/>
    <w:rsid w:val="0007168A"/>
    <w:rsid w:val="00071901"/>
    <w:rsid w:val="00074B6E"/>
    <w:rsid w:val="00083EE6"/>
    <w:rsid w:val="000879D6"/>
    <w:rsid w:val="000B11BB"/>
    <w:rsid w:val="000B47F4"/>
    <w:rsid w:val="000D1A45"/>
    <w:rsid w:val="000D2FFA"/>
    <w:rsid w:val="000E0274"/>
    <w:rsid w:val="000F0078"/>
    <w:rsid w:val="000F0C77"/>
    <w:rsid w:val="000F268D"/>
    <w:rsid w:val="00135D68"/>
    <w:rsid w:val="00147006"/>
    <w:rsid w:val="001474F2"/>
    <w:rsid w:val="00150515"/>
    <w:rsid w:val="001519A2"/>
    <w:rsid w:val="00153579"/>
    <w:rsid w:val="001747D3"/>
    <w:rsid w:val="001972B9"/>
    <w:rsid w:val="001B0994"/>
    <w:rsid w:val="001B18F3"/>
    <w:rsid w:val="001B50C3"/>
    <w:rsid w:val="001B60D1"/>
    <w:rsid w:val="001C7866"/>
    <w:rsid w:val="001D5D8B"/>
    <w:rsid w:val="001D6111"/>
    <w:rsid w:val="001D7AD6"/>
    <w:rsid w:val="001F0A2E"/>
    <w:rsid w:val="001F4A95"/>
    <w:rsid w:val="00200B0B"/>
    <w:rsid w:val="002019D9"/>
    <w:rsid w:val="00204E69"/>
    <w:rsid w:val="00210F2D"/>
    <w:rsid w:val="00225B61"/>
    <w:rsid w:val="00240099"/>
    <w:rsid w:val="00240B43"/>
    <w:rsid w:val="00244ECE"/>
    <w:rsid w:val="0028650C"/>
    <w:rsid w:val="002871ED"/>
    <w:rsid w:val="00295808"/>
    <w:rsid w:val="00297F88"/>
    <w:rsid w:val="002C29D6"/>
    <w:rsid w:val="002C65E7"/>
    <w:rsid w:val="00303DDD"/>
    <w:rsid w:val="00322A71"/>
    <w:rsid w:val="0033103E"/>
    <w:rsid w:val="00332BF9"/>
    <w:rsid w:val="00334851"/>
    <w:rsid w:val="003433E2"/>
    <w:rsid w:val="00352A7A"/>
    <w:rsid w:val="003637D2"/>
    <w:rsid w:val="00370C72"/>
    <w:rsid w:val="00394CAF"/>
    <w:rsid w:val="003A4468"/>
    <w:rsid w:val="003B1E6E"/>
    <w:rsid w:val="003C1EA5"/>
    <w:rsid w:val="003C5CBA"/>
    <w:rsid w:val="003D43FF"/>
    <w:rsid w:val="003D63DC"/>
    <w:rsid w:val="003D6F08"/>
    <w:rsid w:val="003E1059"/>
    <w:rsid w:val="003E17BD"/>
    <w:rsid w:val="003F2FA3"/>
    <w:rsid w:val="003F4712"/>
    <w:rsid w:val="003F5107"/>
    <w:rsid w:val="00410142"/>
    <w:rsid w:val="004110BC"/>
    <w:rsid w:val="0041124B"/>
    <w:rsid w:val="004115CA"/>
    <w:rsid w:val="00411BFF"/>
    <w:rsid w:val="00420308"/>
    <w:rsid w:val="00422132"/>
    <w:rsid w:val="004345FA"/>
    <w:rsid w:val="00443AF8"/>
    <w:rsid w:val="004475D4"/>
    <w:rsid w:val="00452267"/>
    <w:rsid w:val="00452D1A"/>
    <w:rsid w:val="00472CBA"/>
    <w:rsid w:val="0047387C"/>
    <w:rsid w:val="0047491D"/>
    <w:rsid w:val="004814F9"/>
    <w:rsid w:val="0048424F"/>
    <w:rsid w:val="004A3F17"/>
    <w:rsid w:val="004A62F1"/>
    <w:rsid w:val="004B2E39"/>
    <w:rsid w:val="004D3B61"/>
    <w:rsid w:val="005015D1"/>
    <w:rsid w:val="00501F93"/>
    <w:rsid w:val="00507006"/>
    <w:rsid w:val="005074D9"/>
    <w:rsid w:val="005234D1"/>
    <w:rsid w:val="00541ACF"/>
    <w:rsid w:val="005534FF"/>
    <w:rsid w:val="0055453E"/>
    <w:rsid w:val="00556B7A"/>
    <w:rsid w:val="0057331A"/>
    <w:rsid w:val="0057526F"/>
    <w:rsid w:val="00577D4E"/>
    <w:rsid w:val="00580374"/>
    <w:rsid w:val="005807CD"/>
    <w:rsid w:val="00592D14"/>
    <w:rsid w:val="005A150D"/>
    <w:rsid w:val="005A17F1"/>
    <w:rsid w:val="005D6D1C"/>
    <w:rsid w:val="005D7D5A"/>
    <w:rsid w:val="005E17F6"/>
    <w:rsid w:val="005F28E4"/>
    <w:rsid w:val="005F3E42"/>
    <w:rsid w:val="005F4330"/>
    <w:rsid w:val="005F6EF8"/>
    <w:rsid w:val="00600557"/>
    <w:rsid w:val="00602CE7"/>
    <w:rsid w:val="0061236F"/>
    <w:rsid w:val="00613057"/>
    <w:rsid w:val="00623060"/>
    <w:rsid w:val="006436E7"/>
    <w:rsid w:val="00644BE4"/>
    <w:rsid w:val="00653478"/>
    <w:rsid w:val="00657278"/>
    <w:rsid w:val="006576BC"/>
    <w:rsid w:val="0066189C"/>
    <w:rsid w:val="00662C17"/>
    <w:rsid w:val="00673A5C"/>
    <w:rsid w:val="006833B7"/>
    <w:rsid w:val="00692E30"/>
    <w:rsid w:val="006963E5"/>
    <w:rsid w:val="006B0A4F"/>
    <w:rsid w:val="006B44EA"/>
    <w:rsid w:val="006C32E0"/>
    <w:rsid w:val="006C469C"/>
    <w:rsid w:val="006C6176"/>
    <w:rsid w:val="006E7D77"/>
    <w:rsid w:val="00712B2E"/>
    <w:rsid w:val="00712F11"/>
    <w:rsid w:val="00714EA0"/>
    <w:rsid w:val="00716216"/>
    <w:rsid w:val="00716DA7"/>
    <w:rsid w:val="00732A75"/>
    <w:rsid w:val="00735E69"/>
    <w:rsid w:val="00740077"/>
    <w:rsid w:val="007524FA"/>
    <w:rsid w:val="007707A7"/>
    <w:rsid w:val="00771094"/>
    <w:rsid w:val="007732DF"/>
    <w:rsid w:val="00797CEA"/>
    <w:rsid w:val="007A4D34"/>
    <w:rsid w:val="007B6657"/>
    <w:rsid w:val="007C305C"/>
    <w:rsid w:val="007D2211"/>
    <w:rsid w:val="007D23B7"/>
    <w:rsid w:val="007D2CF7"/>
    <w:rsid w:val="007D5121"/>
    <w:rsid w:val="007E1E4E"/>
    <w:rsid w:val="007E2F05"/>
    <w:rsid w:val="007F0A26"/>
    <w:rsid w:val="007F21ED"/>
    <w:rsid w:val="008023E2"/>
    <w:rsid w:val="008058A4"/>
    <w:rsid w:val="00816EA0"/>
    <w:rsid w:val="00821201"/>
    <w:rsid w:val="00823285"/>
    <w:rsid w:val="00826CD7"/>
    <w:rsid w:val="00834F0C"/>
    <w:rsid w:val="0084078A"/>
    <w:rsid w:val="00846253"/>
    <w:rsid w:val="008552CF"/>
    <w:rsid w:val="00862924"/>
    <w:rsid w:val="00880C30"/>
    <w:rsid w:val="00883D6E"/>
    <w:rsid w:val="00885CBC"/>
    <w:rsid w:val="00893B11"/>
    <w:rsid w:val="008B39D7"/>
    <w:rsid w:val="008B4D6E"/>
    <w:rsid w:val="008B637F"/>
    <w:rsid w:val="008B6DAD"/>
    <w:rsid w:val="008B7CC3"/>
    <w:rsid w:val="008C7634"/>
    <w:rsid w:val="008D124E"/>
    <w:rsid w:val="008D38BB"/>
    <w:rsid w:val="008E2776"/>
    <w:rsid w:val="008E4BBE"/>
    <w:rsid w:val="008E64C9"/>
    <w:rsid w:val="008E79A4"/>
    <w:rsid w:val="008F054D"/>
    <w:rsid w:val="008F3E2D"/>
    <w:rsid w:val="008F794E"/>
    <w:rsid w:val="00912D28"/>
    <w:rsid w:val="00914C0C"/>
    <w:rsid w:val="009259C5"/>
    <w:rsid w:val="00933649"/>
    <w:rsid w:val="00946F19"/>
    <w:rsid w:val="00952124"/>
    <w:rsid w:val="00970FA2"/>
    <w:rsid w:val="009732F3"/>
    <w:rsid w:val="00976196"/>
    <w:rsid w:val="00977F5F"/>
    <w:rsid w:val="009904D3"/>
    <w:rsid w:val="009A7CB5"/>
    <w:rsid w:val="009B2B62"/>
    <w:rsid w:val="009B3B2F"/>
    <w:rsid w:val="009C6A9D"/>
    <w:rsid w:val="009D0FD5"/>
    <w:rsid w:val="009D3134"/>
    <w:rsid w:val="009D4A42"/>
    <w:rsid w:val="009D6121"/>
    <w:rsid w:val="009E1A6D"/>
    <w:rsid w:val="009E34BC"/>
    <w:rsid w:val="009F1F55"/>
    <w:rsid w:val="009F7819"/>
    <w:rsid w:val="00A005B9"/>
    <w:rsid w:val="00A01097"/>
    <w:rsid w:val="00A0643F"/>
    <w:rsid w:val="00A137F1"/>
    <w:rsid w:val="00A16A44"/>
    <w:rsid w:val="00A30F32"/>
    <w:rsid w:val="00A3325E"/>
    <w:rsid w:val="00A46E7A"/>
    <w:rsid w:val="00A473A5"/>
    <w:rsid w:val="00A53FDA"/>
    <w:rsid w:val="00A579DD"/>
    <w:rsid w:val="00A60182"/>
    <w:rsid w:val="00A656A2"/>
    <w:rsid w:val="00A67D7F"/>
    <w:rsid w:val="00A757AA"/>
    <w:rsid w:val="00A95B0C"/>
    <w:rsid w:val="00A96D1A"/>
    <w:rsid w:val="00AA42F9"/>
    <w:rsid w:val="00AB4D43"/>
    <w:rsid w:val="00AC19E8"/>
    <w:rsid w:val="00AD48E6"/>
    <w:rsid w:val="00AF0FCA"/>
    <w:rsid w:val="00AF43FC"/>
    <w:rsid w:val="00AF68C4"/>
    <w:rsid w:val="00B00569"/>
    <w:rsid w:val="00B0475C"/>
    <w:rsid w:val="00B07385"/>
    <w:rsid w:val="00B07F69"/>
    <w:rsid w:val="00B10FB0"/>
    <w:rsid w:val="00B224FB"/>
    <w:rsid w:val="00B34B51"/>
    <w:rsid w:val="00B4054B"/>
    <w:rsid w:val="00B40AF5"/>
    <w:rsid w:val="00B510A4"/>
    <w:rsid w:val="00B54342"/>
    <w:rsid w:val="00B54ACF"/>
    <w:rsid w:val="00B56269"/>
    <w:rsid w:val="00B625FF"/>
    <w:rsid w:val="00B65D2D"/>
    <w:rsid w:val="00B70481"/>
    <w:rsid w:val="00B71A9A"/>
    <w:rsid w:val="00B73906"/>
    <w:rsid w:val="00B75C12"/>
    <w:rsid w:val="00B82282"/>
    <w:rsid w:val="00BA3FE6"/>
    <w:rsid w:val="00BA50F0"/>
    <w:rsid w:val="00BA5768"/>
    <w:rsid w:val="00BC133C"/>
    <w:rsid w:val="00BC3860"/>
    <w:rsid w:val="00BC49E5"/>
    <w:rsid w:val="00BD2AF0"/>
    <w:rsid w:val="00BD374B"/>
    <w:rsid w:val="00BE1882"/>
    <w:rsid w:val="00BF60F9"/>
    <w:rsid w:val="00BF784A"/>
    <w:rsid w:val="00C02628"/>
    <w:rsid w:val="00C03BBD"/>
    <w:rsid w:val="00C04A71"/>
    <w:rsid w:val="00C05839"/>
    <w:rsid w:val="00C05BA9"/>
    <w:rsid w:val="00C07C2F"/>
    <w:rsid w:val="00C164BF"/>
    <w:rsid w:val="00C2316B"/>
    <w:rsid w:val="00C3578F"/>
    <w:rsid w:val="00C42E30"/>
    <w:rsid w:val="00C474C8"/>
    <w:rsid w:val="00C60919"/>
    <w:rsid w:val="00C63CB9"/>
    <w:rsid w:val="00C64E2E"/>
    <w:rsid w:val="00C67848"/>
    <w:rsid w:val="00C83A9C"/>
    <w:rsid w:val="00C93722"/>
    <w:rsid w:val="00C9375E"/>
    <w:rsid w:val="00CA28D1"/>
    <w:rsid w:val="00CA3513"/>
    <w:rsid w:val="00CA5011"/>
    <w:rsid w:val="00CB0022"/>
    <w:rsid w:val="00CB036E"/>
    <w:rsid w:val="00CB0955"/>
    <w:rsid w:val="00CC050B"/>
    <w:rsid w:val="00CC2E38"/>
    <w:rsid w:val="00CC6413"/>
    <w:rsid w:val="00CD20D5"/>
    <w:rsid w:val="00CE260C"/>
    <w:rsid w:val="00CE26A4"/>
    <w:rsid w:val="00CE2AC1"/>
    <w:rsid w:val="00CF7236"/>
    <w:rsid w:val="00D02F44"/>
    <w:rsid w:val="00D037D8"/>
    <w:rsid w:val="00D071B7"/>
    <w:rsid w:val="00D07E32"/>
    <w:rsid w:val="00D1299A"/>
    <w:rsid w:val="00D17628"/>
    <w:rsid w:val="00D243B6"/>
    <w:rsid w:val="00D40660"/>
    <w:rsid w:val="00D41040"/>
    <w:rsid w:val="00D42B06"/>
    <w:rsid w:val="00D47110"/>
    <w:rsid w:val="00D75E2E"/>
    <w:rsid w:val="00D90443"/>
    <w:rsid w:val="00DB5489"/>
    <w:rsid w:val="00DB7298"/>
    <w:rsid w:val="00DD2F8C"/>
    <w:rsid w:val="00DD3BC1"/>
    <w:rsid w:val="00DD5369"/>
    <w:rsid w:val="00DF0ED7"/>
    <w:rsid w:val="00DF11B6"/>
    <w:rsid w:val="00DF1F18"/>
    <w:rsid w:val="00DF558E"/>
    <w:rsid w:val="00E0120F"/>
    <w:rsid w:val="00E30CBA"/>
    <w:rsid w:val="00E34B75"/>
    <w:rsid w:val="00E35C6E"/>
    <w:rsid w:val="00E42111"/>
    <w:rsid w:val="00E47AA7"/>
    <w:rsid w:val="00E515C4"/>
    <w:rsid w:val="00E646E8"/>
    <w:rsid w:val="00E950A6"/>
    <w:rsid w:val="00E96A8B"/>
    <w:rsid w:val="00E96F6D"/>
    <w:rsid w:val="00EB311A"/>
    <w:rsid w:val="00EB4FB0"/>
    <w:rsid w:val="00EC04B6"/>
    <w:rsid w:val="00EC1872"/>
    <w:rsid w:val="00ED1297"/>
    <w:rsid w:val="00ED733F"/>
    <w:rsid w:val="00EE0A56"/>
    <w:rsid w:val="00EE755A"/>
    <w:rsid w:val="00EF1CA0"/>
    <w:rsid w:val="00EF40D7"/>
    <w:rsid w:val="00EF7D4B"/>
    <w:rsid w:val="00F05CA0"/>
    <w:rsid w:val="00F10E50"/>
    <w:rsid w:val="00F14BF9"/>
    <w:rsid w:val="00F22758"/>
    <w:rsid w:val="00F2412D"/>
    <w:rsid w:val="00F30CD9"/>
    <w:rsid w:val="00F311DA"/>
    <w:rsid w:val="00F31916"/>
    <w:rsid w:val="00F3463D"/>
    <w:rsid w:val="00F423E0"/>
    <w:rsid w:val="00F51614"/>
    <w:rsid w:val="00F5309E"/>
    <w:rsid w:val="00F603CE"/>
    <w:rsid w:val="00F74A84"/>
    <w:rsid w:val="00F768D5"/>
    <w:rsid w:val="00F85FE0"/>
    <w:rsid w:val="00F8729F"/>
    <w:rsid w:val="00FA0A0C"/>
    <w:rsid w:val="00FB5632"/>
    <w:rsid w:val="00FC1697"/>
    <w:rsid w:val="00FC36C6"/>
    <w:rsid w:val="00FC6243"/>
    <w:rsid w:val="00FD53C2"/>
    <w:rsid w:val="00FE3B00"/>
    <w:rsid w:val="00FE519E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4A"/>
  </w:style>
  <w:style w:type="paragraph" w:styleId="1">
    <w:name w:val="heading 1"/>
    <w:basedOn w:val="a"/>
    <w:next w:val="a"/>
    <w:link w:val="10"/>
    <w:uiPriority w:val="9"/>
    <w:qFormat/>
    <w:rsid w:val="00A5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D8B"/>
    <w:rPr>
      <w:b/>
      <w:bCs/>
    </w:rPr>
  </w:style>
  <w:style w:type="paragraph" w:styleId="a4">
    <w:name w:val="Normal (Web)"/>
    <w:basedOn w:val="a"/>
    <w:uiPriority w:val="99"/>
    <w:unhideWhenUsed/>
    <w:rsid w:val="001D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3B00"/>
    <w:rPr>
      <w:i/>
      <w:iCs/>
    </w:rPr>
  </w:style>
  <w:style w:type="paragraph" w:styleId="a6">
    <w:name w:val="caption"/>
    <w:basedOn w:val="a"/>
    <w:next w:val="a"/>
    <w:link w:val="a7"/>
    <w:uiPriority w:val="35"/>
    <w:unhideWhenUsed/>
    <w:qFormat/>
    <w:rsid w:val="009259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Стиль1"/>
    <w:basedOn w:val="a6"/>
    <w:link w:val="12"/>
    <w:qFormat/>
    <w:rsid w:val="009259C5"/>
    <w:pPr>
      <w:keepNext/>
    </w:pPr>
    <w:rPr>
      <w:rFonts w:ascii="Times New Roman" w:hAnsi="Times New Roman" w:cs="Times New Roman"/>
      <w:i/>
      <w:color w:val="auto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F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азвание объекта Знак"/>
    <w:basedOn w:val="a0"/>
    <w:link w:val="a6"/>
    <w:uiPriority w:val="35"/>
    <w:rsid w:val="009259C5"/>
    <w:rPr>
      <w:b/>
      <w:bCs/>
      <w:color w:val="4F81BD" w:themeColor="accent1"/>
      <w:sz w:val="18"/>
      <w:szCs w:val="18"/>
    </w:rPr>
  </w:style>
  <w:style w:type="character" w:customStyle="1" w:styleId="12">
    <w:name w:val="Стиль1 Знак"/>
    <w:basedOn w:val="a7"/>
    <w:link w:val="11"/>
    <w:rsid w:val="009259C5"/>
    <w:rPr>
      <w:rFonts w:ascii="Times New Roman" w:hAnsi="Times New Roman" w:cs="Times New Roman"/>
      <w:b/>
      <w:bCs/>
      <w:i/>
      <w:color w:val="4F81BD" w:themeColor="accent1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F0A26"/>
  </w:style>
  <w:style w:type="paragraph" w:styleId="aa">
    <w:name w:val="footer"/>
    <w:basedOn w:val="a"/>
    <w:link w:val="ab"/>
    <w:uiPriority w:val="99"/>
    <w:unhideWhenUsed/>
    <w:rsid w:val="007F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A26"/>
  </w:style>
  <w:style w:type="paragraph" w:styleId="ac">
    <w:name w:val="Balloon Text"/>
    <w:basedOn w:val="a"/>
    <w:link w:val="ad"/>
    <w:uiPriority w:val="99"/>
    <w:semiHidden/>
    <w:unhideWhenUsed/>
    <w:rsid w:val="00B6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5FF"/>
    <w:rPr>
      <w:rFonts w:ascii="Tahoma" w:hAnsi="Tahoma" w:cs="Tahoma"/>
      <w:sz w:val="16"/>
      <w:szCs w:val="16"/>
    </w:rPr>
  </w:style>
  <w:style w:type="paragraph" w:styleId="ae">
    <w:name w:val="Body Text"/>
    <w:aliases w:val="bt"/>
    <w:basedOn w:val="a"/>
    <w:link w:val="af"/>
    <w:autoRedefine/>
    <w:unhideWhenUsed/>
    <w:qFormat/>
    <w:rsid w:val="00B625FF"/>
    <w:pPr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B62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ГЛАВА"/>
    <w:basedOn w:val="1"/>
    <w:next w:val="a"/>
    <w:link w:val="af1"/>
    <w:autoRedefine/>
    <w:qFormat/>
    <w:rsid w:val="005D7D5A"/>
    <w:pPr>
      <w:keepLines w:val="0"/>
      <w:spacing w:before="240" w:after="60" w:line="240" w:lineRule="auto"/>
    </w:pPr>
    <w:rPr>
      <w:rFonts w:ascii="Arial" w:eastAsia="Times New Roman" w:hAnsi="Arial" w:cs="Arial"/>
      <w:color w:val="auto"/>
      <w:kern w:val="32"/>
      <w:sz w:val="24"/>
      <w:szCs w:val="32"/>
      <w:lang w:eastAsia="ru-RU"/>
    </w:rPr>
  </w:style>
  <w:style w:type="character" w:customStyle="1" w:styleId="af1">
    <w:name w:val="ГЛАВА Знак"/>
    <w:basedOn w:val="10"/>
    <w:link w:val="af0"/>
    <w:rsid w:val="005D7D5A"/>
    <w:rPr>
      <w:rFonts w:ascii="Arial" w:eastAsia="Times New Roman" w:hAnsi="Arial" w:cs="Arial"/>
      <w:b/>
      <w:bCs/>
      <w:color w:val="365F91" w:themeColor="accent1" w:themeShade="BF"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A53FDA"/>
    <w:pPr>
      <w:ind w:left="720"/>
      <w:contextualSpacing/>
    </w:pPr>
  </w:style>
  <w:style w:type="paragraph" w:customStyle="1" w:styleId="21">
    <w:name w:val="Загол2"/>
    <w:basedOn w:val="a"/>
    <w:autoRedefine/>
    <w:rsid w:val="00A53FDA"/>
    <w:pPr>
      <w:spacing w:before="120" w:after="0" w:line="240" w:lineRule="auto"/>
      <w:jc w:val="both"/>
      <w:outlineLvl w:val="1"/>
    </w:pPr>
    <w:rPr>
      <w:rFonts w:ascii="Tahoma" w:eastAsia="Times New Roman" w:hAnsi="Tahoma" w:cs="Times New Roman"/>
      <w:b/>
      <w:iCs/>
      <w:sz w:val="24"/>
      <w:szCs w:val="24"/>
    </w:rPr>
  </w:style>
  <w:style w:type="paragraph" w:customStyle="1" w:styleId="af3">
    <w:name w:val="Основной стиль отчетов"/>
    <w:autoRedefine/>
    <w:qFormat/>
    <w:rsid w:val="00A53F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f4">
    <w:name w:val="Раздел"/>
    <w:next w:val="af3"/>
    <w:link w:val="af5"/>
    <w:autoRedefine/>
    <w:qFormat/>
    <w:rsid w:val="00A53FDA"/>
    <w:pPr>
      <w:tabs>
        <w:tab w:val="left" w:pos="1500"/>
      </w:tabs>
      <w:spacing w:before="120" w:after="120" w:line="288" w:lineRule="auto"/>
      <w:jc w:val="both"/>
    </w:pPr>
    <w:rPr>
      <w:rFonts w:ascii="Tahoma" w:eastAsia="Times New Roman" w:hAnsi="Tahoma" w:cs="Arial Unicode MS"/>
      <w:b/>
      <w:bCs/>
      <w:kern w:val="32"/>
      <w:sz w:val="24"/>
      <w:szCs w:val="32"/>
      <w:lang w:bidi="en-US"/>
    </w:rPr>
  </w:style>
  <w:style w:type="character" w:customStyle="1" w:styleId="af5">
    <w:name w:val="Раздел Знак"/>
    <w:basedOn w:val="a0"/>
    <w:link w:val="af4"/>
    <w:rsid w:val="00A53FDA"/>
    <w:rPr>
      <w:rFonts w:ascii="Tahoma" w:eastAsia="Times New Roman" w:hAnsi="Tahoma" w:cs="Arial Unicode MS"/>
      <w:b/>
      <w:bCs/>
      <w:kern w:val="32"/>
      <w:sz w:val="24"/>
      <w:szCs w:val="32"/>
      <w:lang w:bidi="en-US"/>
    </w:rPr>
  </w:style>
  <w:style w:type="paragraph" w:styleId="af6">
    <w:name w:val="table of figures"/>
    <w:basedOn w:val="a"/>
    <w:next w:val="a"/>
    <w:uiPriority w:val="99"/>
    <w:unhideWhenUsed/>
    <w:rsid w:val="00034C93"/>
    <w:pPr>
      <w:spacing w:after="0"/>
    </w:pPr>
  </w:style>
  <w:style w:type="character" w:styleId="af7">
    <w:name w:val="Hyperlink"/>
    <w:basedOn w:val="a0"/>
    <w:uiPriority w:val="99"/>
    <w:unhideWhenUsed/>
    <w:rsid w:val="00034C9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613057"/>
    <w:pPr>
      <w:spacing w:after="100"/>
    </w:pPr>
    <w:rPr>
      <w:rFonts w:ascii="Times New Roman" w:hAnsi="Times New Roman"/>
      <w:b/>
      <w:sz w:val="24"/>
    </w:rPr>
  </w:style>
  <w:style w:type="character" w:customStyle="1" w:styleId="apple-style-span">
    <w:name w:val="apple-style-span"/>
    <w:basedOn w:val="a0"/>
    <w:rsid w:val="008B39D7"/>
  </w:style>
  <w:style w:type="paragraph" w:customStyle="1" w:styleId="22">
    <w:name w:val="Стиль2"/>
    <w:basedOn w:val="a"/>
    <w:link w:val="23"/>
    <w:qFormat/>
    <w:rsid w:val="000E0274"/>
    <w:pPr>
      <w:spacing w:line="360" w:lineRule="auto"/>
      <w:ind w:firstLine="708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23">
    <w:name w:val="Стиль2 Знак"/>
    <w:basedOn w:val="a0"/>
    <w:link w:val="22"/>
    <w:rsid w:val="000E0274"/>
    <w:rPr>
      <w:rFonts w:ascii="Times New Roman" w:hAnsi="Times New Roman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322A71"/>
    <w:pPr>
      <w:outlineLvl w:val="9"/>
    </w:pPr>
  </w:style>
  <w:style w:type="character" w:customStyle="1" w:styleId="30">
    <w:name w:val="Заголовок 3 Знак"/>
    <w:basedOn w:val="a0"/>
    <w:link w:val="3"/>
    <w:uiPriority w:val="9"/>
    <w:rsid w:val="00322A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toc 2"/>
    <w:basedOn w:val="a"/>
    <w:next w:val="a"/>
    <w:autoRedefine/>
    <w:uiPriority w:val="39"/>
    <w:unhideWhenUsed/>
    <w:rsid w:val="00613057"/>
    <w:pPr>
      <w:spacing w:after="100"/>
      <w:ind w:left="220"/>
    </w:pPr>
    <w:rPr>
      <w:rFonts w:ascii="Times New Roman" w:hAnsi="Times New Roman"/>
      <w:i/>
      <w:sz w:val="24"/>
    </w:rPr>
  </w:style>
  <w:style w:type="paragraph" w:styleId="af9">
    <w:name w:val="footnote text"/>
    <w:aliases w:val="Table_Footnote_last"/>
    <w:basedOn w:val="a"/>
    <w:link w:val="afa"/>
    <w:semiHidden/>
    <w:unhideWhenUsed/>
    <w:rsid w:val="00A46E7A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Table_Footnote_last Знак"/>
    <w:basedOn w:val="a0"/>
    <w:link w:val="af9"/>
    <w:semiHidden/>
    <w:rsid w:val="00A46E7A"/>
    <w:rPr>
      <w:sz w:val="20"/>
      <w:szCs w:val="20"/>
    </w:rPr>
  </w:style>
  <w:style w:type="character" w:styleId="afb">
    <w:name w:val="footnote reference"/>
    <w:basedOn w:val="a0"/>
    <w:semiHidden/>
    <w:unhideWhenUsed/>
    <w:rsid w:val="00A46E7A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B07F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4">
    <w:name w:val="Обычный1"/>
    <w:rsid w:val="00B07F6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B2E3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7946-94AB-4B61-8034-439C0565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28</Pages>
  <Words>4757</Words>
  <Characters>27118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Рынок средств по уходу за обувью в России. Июль 2012 г.</vt:lpstr>
      <vt:lpstr>Рынок средств по уходу за обувью в России. Январь 2011 г.</vt:lpstr>
    </vt:vector>
  </TitlesOfParts>
  <Company>Krokoz™</Company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средств по уходу за обувью в России. Июль 2012 г.</dc:title>
  <dc:creator>06</dc:creator>
  <cp:lastModifiedBy>02</cp:lastModifiedBy>
  <cp:revision>46</cp:revision>
  <dcterms:created xsi:type="dcterms:W3CDTF">2011-10-31T13:03:00Z</dcterms:created>
  <dcterms:modified xsi:type="dcterms:W3CDTF">2012-09-19T13:36:00Z</dcterms:modified>
</cp:coreProperties>
</file>